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100"/>
      </w:tblGrid>
      <w:tr w:rsidR="004D6D7E" w:rsidRPr="004D6D7E" w:rsidTr="004D6D7E">
        <w:tc>
          <w:tcPr>
            <w:tcW w:w="0" w:type="auto"/>
            <w:shd w:val="clear" w:color="auto" w:fill="FFFFFF"/>
            <w:hideMark/>
          </w:tcPr>
          <w:tbl>
            <w:tblPr>
              <w:tblW w:w="10773" w:type="dxa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3"/>
            </w:tblGrid>
            <w:tr w:rsidR="004D6D7E" w:rsidRPr="004D6D7E" w:rsidTr="004D6D7E">
              <w:trPr>
                <w:tblCellSpacing w:w="15" w:type="dxa"/>
              </w:trPr>
              <w:tc>
                <w:tcPr>
                  <w:tcW w:w="10713" w:type="dxa"/>
                  <w:hideMark/>
                </w:tcPr>
                <w:p w:rsidR="00697AAF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781800" cy="3028950"/>
                        <wp:effectExtent l="19050" t="0" r="0" b="0"/>
                        <wp:docPr id="2" name="Рисунок 2" descr="http://www.dubnapress.ru/images/content_yana/obraz-zim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dubnapress.ru/images/content_yana/obraz-zim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81800" cy="3028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D6D7E" w:rsidRDefault="004D6D7E" w:rsidP="00697AA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К</w:t>
                  </w:r>
                  <w:r w:rsidRPr="004D6D7E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</w:rPr>
                    <w:t>онсультация для родителей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4D6D7E" w:rsidRPr="004D6D7E" w:rsidRDefault="004D6D7E" w:rsidP="00697AAF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i/>
                      <w:sz w:val="32"/>
                      <w:szCs w:val="32"/>
                    </w:rPr>
                    <w:t>«Композиторы о зимней природе»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Смена времен года – тема, которая испокон века притягивает внимание художников, творящих в различных видах искусства. Между тем музыканты, как впрочем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 поэты, зачастую трактуют ее в философском ключе, проводя параллель между объективными изменениями погоды и субъективным ощущением быстротечности человеческой жизни.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Особое внимание они уделяют зиме, изображая ее как последний этап существования перед уходом в небытие. В их воображении вместе с наступлением зимы земля попадает под власть разрушительных стихий, а из глубин человеческого подсознания выползают черные силы вселенского одиночества. Однако есть авторы, которые воспринимают зиму жизнерадостно, находя в ней источник таких удовольствий, как катание на санях, маскарады, встреча Нового года, празднование Масленицы…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Попробуем проследить путь, по которому двигались композиторы XVIII-XX веков, изображая зиму в своих инструментальных опусах. Господство в этих сочинениях «чистой музыки» в большинстве случаев вынуждает авторов направлять в нужное русло ассоциативное мышление исполнителей и слушателей  с помощью предваряющих текстов. Для этих целей они часто используют стихотворные эпиграфы или заглавия, изредка указывая на связь своей музыки с каким-либо конкретным сюжетом (либретто, сценарий).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XVIII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«Тяжка зима, но радости мгновенья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Порой смягчают лик ее суровый…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Как счастлив тот, кого теплом и светом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Родной очаг укрыл от зимней стужи, –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Пусть снег и ветер злятся там, снаружи…» – эти строки входят в сонет, который предпослан одному из самых известных  сочинений классической музыки, посвященных зиме. Они являются программой к четвертому скрипичному концерту Антонио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Вивальди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, завершающему его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четырехчастный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цикл «Времена года».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Вивальди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(1678–1741) – крупнейший представитель итальянской музыки эпохи высокого барокко. В его инструментальных концертах, в частности в «Зиме», гениально предвосхищены принципы программного симфонизма, которые сто лет спустя воплотятся в «Пасторальной симфонии» Бетховена. В XIX веке их разовьют композиторы-романтики, а в XX – импрессионисты.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Темы трехчастного скрипичного концерта «Зима» А.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Вивальди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необычайно рельефны, конкретны,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эмоциональны и по-итальянски мелодичны. Тревога и возвышенное просветление, драматическое напряжение и обаяние покоя сменяются в этом произведении столь талантливо, что и после окончания прослушивания продолжают волновать воображение. Важно и то, что музыкальный язык этого сочинения перекликается с языком лучших творений авторов XX века, созданных в русле неоклассики. Именно поэтому любой из скрипичных концертов, объединенных А.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Вивальди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цикл «Времена года», и в настоящее время востребован слушателями.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br/>
                    <w:t>XIX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«Я больше не живу в самом себе, я часть того, что вижу», – эти строки из  стихотворения 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Дж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Байрона, которые часто цитировал величайший композитор-романтик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Ференц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Лист (1811–1886), могут быть эпиграфом ко многим его сочинениям, созданным в период  творческого расцвета. Этому времени принадлежит и окончательная редакция «Этюдов высшего исполнительского мастерства» – цикла, состоящего из 12 виртуозных пьес, финальной из которых является «Метель». Это сочинение заставляет вспомнить удивительное признание композитора: «…между мной и явлениями природы установились какие-то неопределенные, но вполне реальные отношения, необъяснимая, но верная взаимосвязь».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вышеназванном этюде автор наглядно воплощает романтическую идею о гордой и страдающей личности, находящей отголосок собственным метаниям в явлениях природы. Композиционно это выражено достаточно определенно: в сочинении ясно прослушивается взаимозависимость мелодии-декламации, несущей на себе отпечаток  личной трагедии, и фактуры, изображающей окружающий мир, охваченный снежной круговертью. Все это сделано столь мастерски и талантливо, что дает повод считать «Метель»  одной из самых ярких музыкальных зарисовок романтической эпохи.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русской музыке XIX века, пожалуй, самые интересные страницы, посвященные зиме, принадлежат перу Петра Ильича Чайковского (1840—1893). Его отношение к этому времени года проявилось уже в первой симфонии, созданной в 26-летнем возрасте. Две части этого сочинения имеют программные названия: «Грезы зимнею дорогой» и «Угрюмый край, туманный край». Ни в одной из последующих пяти симфоний Чайковский не решится прибегать к словам, так как и без этого 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его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внутренняя жизнь будет у всех на виду.  Между тем первый же фрагмент первой симфонии автора свидетельствует о том, что перед нами композитор лирического направления. В связи с этим показательно, что, будучи уже признанным мастером, Чайковский писал: «Симфония... самая лирическая из всех музыкальных форм... Не должна ли она выражать все то, для чего нет слов, но что просится из души и что хочет быть высказано».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Многие исследователи творчества П.Чайковского связывают образы его первой симфонии с полотнами И. Левитана. Известно, что вторая часть симфонии создавалась композитором под впечатлением от его поездки по Ладожскому озеру на остров Валаам и поездки на водопад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Иматра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летом 1860 года. Показательно, что в обеих частях этого произведения образ зимней дороги, пролегающей по угрюмому краю, сливается с лирическими размышлениями героя. Об этом сочинении искусствовед Г.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Шерихова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пишет: «Свою первую симфонию Чайковский начинает с нежнейшей акварели, дополняя ее тонкими штрихами пера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 С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квозь этот зыбкий рисунок природы просвечивает незащищенная красота живой человеческой души, для которой каждое грубое вторжение столь же губительно, как и для природного мира».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Не менее наглядные картины зимы создает П. Чайковский и в фортепианном цикле «Времена года», где каждому месяцу посвящена пьеса с литературным эпиграфом.  Так январю («У камелька») предшествуют строчки А. Пушкина из стихотворения «Мечтатель» (1815):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мирной неги уголок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Ночь сумраком одела,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камине гаснет огонек,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 свечка нагорела.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Февралю – «Масленица» – строчки П. Вяземского из стихотворения «Масленица на чужой стороне»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(1853):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Скоро Масленицы бойкой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Закипит широкий пир.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Декабрю – «Святки» – слова из баллады В. Жуковского «Светлана» (1811):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 в крещенский вечерок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Девушки гадали: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 ворота башмачок,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Сняв с ноги, бросали.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Эти пьесы своего рода каталог музыкального языка автора. «У камелька» – сочинение, в котором прослеживаются доверительные интонации, свойственные оперным ариям композитора. «Масленица» несет на себе отпечаток симфонических скерцо автора, а «Святки» – один из самых пленительных вальсов, которыми так знаменит П. Чайковский.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Еще одним инструментальным вальсом, ставшим в последнее десятилетие визитной карточкой русского гения, является «Вальс снежных хлопьев» из балета «Щелкунчик». Новому всплеску интереса к этому сочинению способствовал талант выдающегося художника Андрея Шемякина (р.1943): он вместе с дирижером Валерием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Гергиевым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2001 году осуществил 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Мариинском</w:t>
                  </w:r>
                  <w:proofErr w:type="gram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театре новую постановку «Щелкунчика». В ней А. Шемякин не только погрузил зрителей в причудливо-ужасный мир образов сказки Гофмана, но и поставил перед фактом откровенного «святотатства» – выпустил на сцену «снежинок», облаченных в  черные трико, усеянные ослепительно-белыми кружками. В результате художник добился невероятного зрительного эффекта: на темном фоне декораций очертания фигур танцовщиц как бы растворились, а рассыпанные по их одеяниям «снежки» искрились и кружились, создавая иллюзию вьюги немыслимой красоты.  Шемякин рассказывал, что образ черных снежинок родился у него после того, как он увидел в окно снежный вихрь на фоне ночного неба.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Композиторам русской школы всегда были близки образы фатальной стихии, которая властвует над человеческой жизнью, и в картинах зимы они находили им достойное воплощение. В список сочинений, связанных с этой тематикой, в полной мере можно включить этюд-картину Рахманинова ми бемоль минор ор. 33, этюд Скрябина Фа диез мажор ор. 42, сцену метели из оперы Римского-Корсакова «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Кащей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Бессмертный».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Между тем есть произведение, посвященное временам года, в котором зима нашла своего преданного почитателя. Речь идет об Александре Глазунове (1865–1936) и его балете «Времена года» (1900), задуманном в духе спектаклей при французском дворе XVI—XVII веков.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Глазуновский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талант «музыкального живописца» ярко осветил все это сочинение, однако с особенной силой раскрылся при описании образов зимы. Известно, что Н. Л. Римский-Корсаков –  автор опер «Снегурочка» и «Ночь перед Рождеством», после репетиции первой картины «Времен года» Глазунова сказал: «Вот одна из лучших в русской музыке зим!» В связи с этим хочется привести слова А. Глазунова, написанные им в Париже незадолго до кончины: «Снегу не было...», «Скучаю по северной зиме, снегу здесь не дождешься…», «Жаль, что больше не увижу северной зимы и саней, по которым очень соскучился!»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Основоположником импрессионизма в европейской музыке был Клод Дебюсси (1862–1918) — французский композитор и музыкальный критик. Убежденный пантеист, он неоднократно озвучивал свое творческое кредо: «красота природы способна возбудить художественную фантазию композитора».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Потребность Дебюсси передать в звуках переменчивое состояние природы и волшебные краски ее ускользающей красоты толкнула композитора на поиски новых выразительных средств. Это коснулось не только музыкального языка в узком смысле слова, но и самих образов, которые в его сочинениях полны разнообразной символики. Цель автора – возбудить фантазию слушателей, направив ее в сферу всевозможных ассоциаций. Наглядной иллюстрацией к этому является его прелюдия «Шаги на снегу». Тема пьесы – «застывший, словно «вмерзший» в фактуру шаг, который гипнотизирует слушателя, не отпускает его внимание, заставляя непрерывно следить, как прочерчивается и теряется вдали траектория скорбного пути по заснеженной равнине» (Э. Денисов). Многие исследователи полагают,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что подобная степень концентрации выразительности возводит мотив «Шагов» в степень «аллегории Времени и Судьбы».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отличие от «Шагов на снегу», которая считается едва ли не самой загадочной и странной прелюдией К. Дебюсси, его пьеса «Снег танцует» из сюиты «Детский уголок» ясна и понятна. Дополняя серию всевозможных токкат автора, она примечательна своим необычным импрессионистским колоритом, что «позволяет ее отнести к наиболее интересным и новаторским страницам цикла». Фортепианное письмо пьесы «Снег танцует» прозрачно и элегантно, что, скорее всего, связано с «детским» характером этой музыки. По стилю оно близко клавирным произведениям композиторов XVII века, в частности миниатюрам Л.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Куперена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(1626–1661).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XX век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образами зимы связана и музыка выдающегося русского композитора Георгия Свиридова (1915–1998), созданная к кинофильму по повести Пушкина «Метель». Оркестровая сюита, составленная автором в 1974 году из музыки к этому фильму, принесла ее автору всенародную любовь. Из этого сочинения наибольшей популярностью пользуется «Вальс» – он как нельзя более соответствует духу пушкинской повести, раскрывая простодушие ее героев, которым свойственно цельное, гармоничное восприятие жизни.</w:t>
                  </w:r>
                </w:p>
                <w:p w:rsidR="004D6D7E" w:rsidRPr="004D6D7E" w:rsidRDefault="004D6D7E" w:rsidP="004D6D7E">
                  <w:pPr>
                    <w:spacing w:after="75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Цикл аргентинского композитора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Астора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Пьяццоллы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(1921–1992) «Времена года», написанный для квинтета (скрипка, </w:t>
                  </w:r>
                  <w:proofErr w:type="spellStart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бандонеон</w:t>
                  </w:r>
                  <w:proofErr w:type="spellEnd"/>
                  <w:r w:rsidRPr="004D6D7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фортепиано, электрогитара и контрабас), включает четыре пьесы, в каждой из которых ясно проступают очертания «внутреннего сюжета». Все они объединены ритмами танго, жанр которого автор трактует достаточно широко. Среди них выделяется проникнутая лирическим психологизмом заключительная часть – «Зима в Буэнос-Айресе». Ее образная сфера контрастна: царящая в ней созерцательность резко прерывается броскими эмоциональными всплесками с пульсирующим ритмом. В результате возникает образ изысканного городского пейзажа, который буквально взрывается от вторжения экспрессивных музыкальных порывов, пронизанных ностальгией.</w:t>
                  </w:r>
                </w:p>
              </w:tc>
            </w:tr>
          </w:tbl>
          <w:p w:rsidR="004D6D7E" w:rsidRPr="004D6D7E" w:rsidRDefault="004D6D7E" w:rsidP="004D6D7E">
            <w:pPr>
              <w:spacing w:after="225" w:line="234" w:lineRule="atLeast"/>
              <w:rPr>
                <w:rFonts w:ascii="Helvetica" w:eastAsia="Times New Roman" w:hAnsi="Helvetica" w:cs="Helvetica"/>
                <w:color w:val="333333"/>
                <w:sz w:val="18"/>
                <w:szCs w:val="18"/>
              </w:rPr>
            </w:pPr>
          </w:p>
        </w:tc>
      </w:tr>
    </w:tbl>
    <w:p w:rsidR="00000000" w:rsidRDefault="00697AAF"/>
    <w:p w:rsidR="004D6D7E" w:rsidRDefault="004D6D7E"/>
    <w:p w:rsidR="004D6D7E" w:rsidRP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D6D7E">
        <w:rPr>
          <w:rFonts w:ascii="Times New Roman" w:hAnsi="Times New Roman" w:cs="Times New Roman"/>
          <w:sz w:val="24"/>
          <w:szCs w:val="24"/>
        </w:rPr>
        <w:t>Использованы материалы сети Интернет.</w:t>
      </w:r>
    </w:p>
    <w:p w:rsid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4D6D7E">
        <w:rPr>
          <w:rFonts w:ascii="Times New Roman" w:hAnsi="Times New Roman" w:cs="Times New Roman"/>
          <w:sz w:val="24"/>
          <w:szCs w:val="24"/>
        </w:rPr>
        <w:t>Подготовила музыкальный руководитель: Синицына Е.В.</w:t>
      </w:r>
    </w:p>
    <w:p w:rsidR="004D6D7E" w:rsidRPr="004D6D7E" w:rsidRDefault="004D6D7E" w:rsidP="004D6D7E">
      <w:pPr>
        <w:tabs>
          <w:tab w:val="left" w:pos="1418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Январь 2020г.</w:t>
      </w:r>
    </w:p>
    <w:sectPr w:rsidR="004D6D7E" w:rsidRPr="004D6D7E" w:rsidSect="004D6D7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6D7E"/>
    <w:rsid w:val="004D6D7E"/>
    <w:rsid w:val="00697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6D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D6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D6D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6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D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2019-09-19T07:03:00Z</dcterms:created>
  <dcterms:modified xsi:type="dcterms:W3CDTF">2019-09-19T07:16:00Z</dcterms:modified>
</cp:coreProperties>
</file>