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5" w:rsidRPr="00C35D15" w:rsidRDefault="00C35D15" w:rsidP="00C35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479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2479"/>
      </w:tblGrid>
      <w:tr w:rsidR="00C35D15" w:rsidRPr="00C35D15" w:rsidTr="00C35D15">
        <w:tc>
          <w:tcPr>
            <w:tcW w:w="12479" w:type="dxa"/>
            <w:shd w:val="clear" w:color="auto" w:fill="FFFFFF"/>
            <w:hideMark/>
          </w:tcPr>
          <w:p w:rsidR="00C35D15" w:rsidRDefault="00C35D15"/>
          <w:tbl>
            <w:tblPr>
              <w:tblW w:w="10206" w:type="dxa"/>
              <w:tblCellSpacing w:w="15" w:type="dxa"/>
              <w:tblInd w:w="8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35D15" w:rsidRPr="00C35D15" w:rsidTr="00C35D15">
              <w:trPr>
                <w:tblCellSpacing w:w="15" w:type="dxa"/>
              </w:trPr>
              <w:tc>
                <w:tcPr>
                  <w:tcW w:w="10146" w:type="dxa"/>
                  <w:hideMark/>
                </w:tcPr>
                <w:p w:rsidR="00C35D15" w:rsidRPr="00C35D15" w:rsidRDefault="00C35D15" w:rsidP="00C35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Композиторы о зиме.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C35D15" w:rsidRPr="00C35D15" w:rsidRDefault="00C35D15" w:rsidP="00C35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Консультация для родителей.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Смена времен года – тема, которая испокон века притягивает внимание художников, творящих в различных видах искусства. Между тем музыканты, как </w:t>
                  </w:r>
                  <w:proofErr w:type="gramStart"/>
                  <w:r w:rsidRPr="00C35D15">
                    <w:rPr>
                      <w:rFonts w:ascii="Times New Roman" w:eastAsia="Times New Roman" w:hAnsi="Times New Roman" w:cs="Times New Roman"/>
                    </w:rPr>
                    <w:t>впрочем</w:t>
                  </w:r>
                  <w:proofErr w:type="gram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и поэты, зачастую трактуют ее в философском ключе, проводя параллель между объективными изменениями погоды и субъективным ощущением быстротечности человеческой жизни.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 Особое внимание они уделяют зиме, изображая ее как последний этап существования перед уходом в небытие. В их воображении вместе с наступлением зимы земля попадает под власть разрушительных стихий, а из глубин человеческого подсознания выползают черные силы вселенского одиночества. Однако есть авторы, которые воспринимают зиму жизнерадостно, находя в ней источник таких удовольствий, как катание на санях, маскарады, встреча Нового года, празднование Масленицы…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 Попробуем проследить путь, по которому двигались композиторы XVIII-XX веков, изображая зиму в своих инструментальных опусах. Господство в этих сочинениях «чистой музыки» в большинстве случаев вынуждает авторов направлять в нужное русло ассоциативное мышление исполнителей и слушателей  с помощью предваряющих текстов. Для этих целей они часто используют стихотворные эпиграфы или заглавия, изредка указывая на связь своей музыки с каким-либо конкретным сюжетом (либретто, сценарий).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XVIII век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«Тяжка зима, но радости мгновенья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Порой смягчают лик ее суровый…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Как счастлив тот, кого теплом и светом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Родной очаг укрыл от зимней стужи, –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Пусть снег и ветер злятся там, снаружи…» – эти строки входят в сонет, который предпослан одному из самых известных  сочинений классической музыки, посвященных зиме. Они являются программой к четвертому скрипичному концерту Антонио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Вивальди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, завершающему его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четырехчастный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цикл «Времена года».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А.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Вивальди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(1678–1741) – крупнейший представитель итальянской музыки эпохи высокого барокко. В его инструментальных концертах, в частности в «Зиме», гениально предвосхищены принципы программного симфонизма, которые сто лет спустя воплотятся в «Пасторальной симфонии» Бетховена. В XIX веке их разовьют композиторы-романтики, а в XX – импрессионисты.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Темы трехчастного скрипичного концерта «Зима» А.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Вивальди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необычайно рельефны, конкретны, эмоциональны и по-итальянски мелодичны. Тревога и возвышенное просветление, драматическое напряжение и обаяние покоя сменяются в этом произведении столь талантливо, что и после окончания прослушивания продолжают волновать воображение. Важно и то, что музыкальный язык этого сочинения перекликается с языком лучших творений авторов XX века, созданных в русле неоклассики. Именно поэтому любой из скрипичных концертов, объединенных А.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Вивальди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в цикл «Времена года», и в настоящее время востребован слушателями.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XIX век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«Я больше не живу в самом себе, я часть того, что вижу», – эти строки из  стихотворения </w:t>
                  </w:r>
                  <w:proofErr w:type="gramStart"/>
                  <w:r w:rsidRPr="00C35D15">
                    <w:rPr>
                      <w:rFonts w:ascii="Times New Roman" w:eastAsia="Times New Roman" w:hAnsi="Times New Roman" w:cs="Times New Roman"/>
                    </w:rPr>
                    <w:t>Дж</w:t>
                  </w:r>
                  <w:proofErr w:type="gram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. Байрона, которые часто цитировал величайший композитор-романтик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Ференц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Лист (1811–1886), могут быть эпиграфом ко многим его сочинениям, созданным в период  творческого расцвета. Этому времени принадлежит и окончательная редакция «Этюдов высшего исполнительского мастерства» – цикла, состоящего из 12 виртуозных пьес, финальной из которых является «Метель». Это сочинение заставляет вспомнить удивительное признание композитора: «…между мной и явлениями природы установились какие-то неопределенные, но вполне реальные отношения, необъяснимая, но верная взаимосвязь».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В вышеназванном этюде автор наглядно воплощает романтическую идею о гордой и страдающей личности, находящей отголосок собственным метаниям в явлениях природы. Композиционно это выражено достаточно определенно: в сочинении ясно прослушивается взаимозависимость мелодии-декламации, несущей на себе отпечаток  личной трагедии, и фактуры, изображающей окружающий мир, охваченный снежной круговертью. Все это сделано столь мастерски и талантливо, что дает повод считать «Метель»  одной из самых ярких музыкальных зарисовок романтической эпохи.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br/>
                    <w:t xml:space="preserve">В русской музыке XIX века, пожалуй, самые интересные страницы, посвященные зиме, принадлежат перу Петра Ильича Чайковского (1840—1893). Его отношение к этому времени года проявилось уже в первой </w:t>
                  </w:r>
                  <w:r w:rsidRPr="00C35D15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симфонии, созданной в 26-летнем возрасте. Две части этого сочинения имеют программные названия: «Грезы зимнею дорогой» и «Угрюмый край, туманный край». Ни в одной из последующих пяти симфоний Чайковский не решится прибегать к словам, так как и без этого </w:t>
                  </w:r>
                  <w:proofErr w:type="gramStart"/>
                  <w:r w:rsidRPr="00C35D15">
                    <w:rPr>
                      <w:rFonts w:ascii="Times New Roman" w:eastAsia="Times New Roman" w:hAnsi="Times New Roman" w:cs="Times New Roman"/>
                    </w:rPr>
                    <w:t>его</w:t>
                  </w:r>
                  <w:proofErr w:type="gram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внутренняя жизнь будет у всех на виду.  Между тем первый же фрагмент первой симфонии автора свидетельствует о том, что перед нами композитор лирического направления. В связи с этим показательно, что, будучи уже признанным мастером, Чайковский писал: «Симфония... самая лирическая из всех музыкальных форм... Не должна ли она выражать все то, для чего нет слов, но что просится из души и что хочет быть высказано».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Многие исследователи творчества П.Чайковского связывают образы его первой симфонии с полотнами И. Левитана. Известно, что вторая часть симфонии создавалась композитором под впечатлением от его поездки по Ладожскому озеру на остров Валаам и поездки на водопад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Иматра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летом 1860 года. Показательно, что в обеих частях этого произведения образ зимней дороги, пролегающей по угрюмому краю, сливается с лирическими размышлениями героя. Об этом сочинении искусствовед Г.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Шерихова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>  пишет: «Свою первую симфонию Чайковский начинает с нежнейшей акварели, дополняя ее тонкими штрихами пера</w:t>
                  </w:r>
                  <w:proofErr w:type="gramStart"/>
                  <w:r w:rsidRPr="00C35D15">
                    <w:rPr>
                      <w:rFonts w:ascii="Times New Roman" w:eastAsia="Times New Roman" w:hAnsi="Times New Roman" w:cs="Times New Roman"/>
                    </w:rPr>
                    <w:t>… С</w:t>
                  </w:r>
                  <w:proofErr w:type="gramEnd"/>
                  <w:r w:rsidRPr="00C35D15">
                    <w:rPr>
                      <w:rFonts w:ascii="Times New Roman" w:eastAsia="Times New Roman" w:hAnsi="Times New Roman" w:cs="Times New Roman"/>
                    </w:rPr>
                    <w:t>квозь этот зыбкий рисунок природы просвечивает незащищенная красота живой человеческой души, для которой каждое грубое вторжение столь же губительно, как и для природного мира».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Не менее наглядные картины зимы создает П. Чайковский и в фортепианном цикле «Времена года», где каждому месяцу посвящена пьеса с литературным эпиграфом.  Так январю («У камелька») предшествуют строчки А. Пушкина из стихотворения «Мечтатель» (1815):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И мирной неги уголок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Ночь сумраком одела,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В камине гаснет огонек,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И свечка нагорела.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Февралю – «Масленица» – строчки П. Вяземского из стихотворения «Масленица на чужой стороне» (1853):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Скоро Масленицы бойкой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Закипит широкий пир.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Декабрю – «Святки» – слова из баллады В. Жуковского «Светлана» (1811):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Раз в крещенский вечерок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Девушки гадали: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За ворота башмачок,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Сняв с ноги, бросали.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Эти пьесы своего рода каталог музыкального языка автора. «У камелька» – сочинение, в котором прослеживаются доверительные интонации, свойственные оперным ариям композитора. «Масленица» несет на себе отпечаток симфонических скерцо автора, а «Святки» – один из самых пленительных вальсов, которыми так знаменит П. Чайковский.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Еще одним инструментальным вальсом, ставшим в последнее десятилетие визитной карточкой русского гения, является «Вальс снежных хлопьев» из балета «Щелкунчик». Новому всплеску интереса к этому сочинению способствовал талант выдающегося художника Андрея Шемякина (р.1943): он вместе с дирижером Валерием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Гергиевым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в 2001 году осуществил </w:t>
                  </w:r>
                  <w:proofErr w:type="gramStart"/>
                  <w:r w:rsidRPr="00C35D15">
                    <w:rPr>
                      <w:rFonts w:ascii="Times New Roman" w:eastAsia="Times New Roman" w:hAnsi="Times New Roman" w:cs="Times New Roman"/>
                    </w:rPr>
                    <w:t>в</w:t>
                  </w:r>
                  <w:proofErr w:type="gram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C35D15">
                    <w:rPr>
                      <w:rFonts w:ascii="Times New Roman" w:eastAsia="Times New Roman" w:hAnsi="Times New Roman" w:cs="Times New Roman"/>
                    </w:rPr>
                    <w:t>Мариинском</w:t>
                  </w:r>
                  <w:proofErr w:type="gram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театре новую постановку «Щелкунчика». В ней А. Шемякин не только погрузил зрителей в причудливо-ужасный мир образов сказки Гофмана, но и поставил перед фактом откровенного «святотатства» – выпустил на сцену «снежинок», облаченных в  черные трико, усеянные ослепительно-белыми кружками. В результате художник добился невероятного зрительного эффекта: на темном фоне декораций очертания фигур танцовщиц как бы растворились, а рассыпанные по их одеяниям «снежки» искрились и кружились, создавая иллюзию вьюги немыслимой красоты.  Шемякин рассказывал, что образ черных снежинок родился у него после того, как он увидел в окно снежный вихрь на фоне ночного неба.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Композиторам русской школы всегда были близки образы фатальной стихии, которая властвует над человеческой жизнью, и в картинах зимы они находили им достойное воплощение. В список сочинений, связанных с этой тематикой, в полной мере можно включить этюд-картину Рахманинова ми бемоль минор ор. 33, этюд Скрябина Фа диез мажор ор. 42, сцену метели из оперы Римского-Корсакова «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Кащей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Бессмертный».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Между тем есть произведение, посвященное временам года, в котором зима нашла своего преданного почитателя. Речь идет об Александре Глазунове (1865–1936) и его балете «Времена года» (1900), задуманном в духе спектаклей при французском дворе XVI—XVII веков.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Глазуновский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талант «музыкального живописца» ярко осветил все это сочинение, однако с особенной силой раскрылся при описании образов зимы. Известно, что Н. Л. Римский-Корсаков –  автор опер «Снегурочка» и «Ночь перед Рождеством», после репетиции первой картины «Времен года» Глазунова сказал: «Вот одна из лучших в русской музыке зим!» В связи с этим хочется привести слова А. Глазунова, написанные им в Париже незадолго до кончины: «Снегу не было...», «Скучаю по северной зиме, снегу здесь не дождешься…», </w:t>
                  </w:r>
                  <w:r w:rsidRPr="00C35D15">
                    <w:rPr>
                      <w:rFonts w:ascii="Times New Roman" w:eastAsia="Times New Roman" w:hAnsi="Times New Roman" w:cs="Times New Roman"/>
                    </w:rPr>
                    <w:lastRenderedPageBreak/>
                    <w:t>«Жаль, что больше не увижу северной зимы и саней, по которым очень соскучился!»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Основоположником импрессионизма в европейской музыке был Клод Дебюсси (1862–1918) — французский композитор и музыкальный критик. Убежденный пантеист, он неоднократно озвучивал свое творческое кредо: «красота природы способна возбудить художественную фантазию композитора».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Потребность Дебюсси передать в звуках переменчивое состояние природы и волшебные краски ее ускользающей красоты толкнула композитора на поиски новых выразительных средств. Это коснулось не только музыкального языка в узком смысле слова, но и самих образов, которые в его сочинениях полны разнообразной символики. Цель автора – возбудить фантазию слушателей, направив ее в сферу всевозможных ассоциаций. Наглядной иллюстрацией к этому является его прелюдия «Шаги на снегу». Тема пьесы – «застывший, словно «вмерзший» в фактуру шаг, который гипнотизирует слушателя, не отпускает его внимание, заставляя непрерывно следить, как прочерчивается и теряется вдали траектория скорбного пути по заснеженной равнине» (Э. Денисов). Многие исследователи полагают, что подобная степень концентрации выразительности возводит мотив «Шагов» в степень «аллегории Времени и Судьбы».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В отличие от «Шагов на снегу», которая считается едва ли не самой загадочной и странной прелюдией К. Дебюсси, его пьеса «Снег танцует» из сюиты «Детский уголок» ясна и понятна. Дополняя серию всевозможных токкат автора, она примечательна своим необычным импрессионистским колоритом, что «позволяет ее отнести к наиболее интересным и новаторским страницам цикла». Фортепианное письмо пьесы «Снег танцует» прозрачно и элегантно, что, скорее всего, связано с «детским» характером этой музыки. По стилю оно близко клавирным произведениям композиторов XVII века, в частности миниатюрам Л.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Куперена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(1626–1661).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XX век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Собразами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зимы связана и музыка выдающегося русского композитора Георгия Свиридова (1915–1998), созданная к кинофильму по повести Пушкина «Метель». Оркестровая сюита, составленная автором в 1974 году из музыки к этому фильму, принесла ее автору всенародную любовь. Из этого сочинения наибольшей популярностью пользуется «Вальс» – он как нельзя более соответствует духу пушкинской повести, раскрывая простодушие ее героев, которым свойственно цельное, гармоничное восприятие жизни.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Цикл аргентинского композитора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Астора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Пьяццоллы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 xml:space="preserve"> (1921–1992) «Времена года», написанный для квинтета (скрипка, </w:t>
                  </w:r>
                  <w:proofErr w:type="spellStart"/>
                  <w:r w:rsidRPr="00C35D15">
                    <w:rPr>
                      <w:rFonts w:ascii="Times New Roman" w:eastAsia="Times New Roman" w:hAnsi="Times New Roman" w:cs="Times New Roman"/>
                    </w:rPr>
                    <w:t>бандонеон</w:t>
                  </w:r>
                  <w:proofErr w:type="spellEnd"/>
                  <w:r w:rsidRPr="00C35D15">
                    <w:rPr>
                      <w:rFonts w:ascii="Times New Roman" w:eastAsia="Times New Roman" w:hAnsi="Times New Roman" w:cs="Times New Roman"/>
                    </w:rPr>
                    <w:t>, фортепиано, электрогитара и контрабас), включает четыре пьесы, в каждой из которых ясно проступают очертания «внутреннего сюжета». Все они объединены ритмами танго, жанр которого автор трактует достаточно широко. Среди них выделяется проникнутая лирическим психологизмом заключительная часть – «Зима в Буэнос-Айресе». Ее образная сфера контрастна: царящая в ней созерцательность резко прерывается броскими эмоциональными всплесками с пульсирующим ритмом. В результате возникает образ изысканного городского пейзажа, который буквально взрывается от вторжения экспрессивных музыкальных порывов, пронизанных ностальгией.</w:t>
                  </w:r>
                </w:p>
                <w:p w:rsid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Использованы материалы сети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Интеренет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  <w:p w:rsid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Подготовила музыкальный руководитель: Синицына Е.В.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Январь 2019г.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5D1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35D15" w:rsidRPr="00C35D15" w:rsidRDefault="00C35D15" w:rsidP="00C35D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35D15" w:rsidRPr="00C35D15" w:rsidRDefault="00C35D15" w:rsidP="00C35D15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C35D15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 </w:t>
            </w:r>
            <w:r w:rsidRPr="00C35D15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793C52" w:rsidRPr="00C35D15" w:rsidRDefault="00793C52" w:rsidP="00C35D15">
      <w:pPr>
        <w:spacing w:after="0"/>
        <w:rPr>
          <w:rFonts w:ascii="Times New Roman" w:hAnsi="Times New Roman" w:cs="Times New Roman"/>
        </w:rPr>
      </w:pPr>
    </w:p>
    <w:sectPr w:rsidR="00793C52" w:rsidRPr="00C35D15" w:rsidSect="00C35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D15"/>
    <w:rsid w:val="00793C52"/>
    <w:rsid w:val="007A4212"/>
    <w:rsid w:val="00C3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D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5D15"/>
    <w:rPr>
      <w:b/>
      <w:bCs/>
    </w:rPr>
  </w:style>
  <w:style w:type="character" w:customStyle="1" w:styleId="articleseparator">
    <w:name w:val="article_separator"/>
    <w:basedOn w:val="a0"/>
    <w:rsid w:val="00C35D15"/>
  </w:style>
  <w:style w:type="paragraph" w:styleId="a6">
    <w:name w:val="Balloon Text"/>
    <w:basedOn w:val="a"/>
    <w:link w:val="a7"/>
    <w:uiPriority w:val="99"/>
    <w:semiHidden/>
    <w:unhideWhenUsed/>
    <w:rsid w:val="00C3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41C3-4E04-42BE-8CB5-5BD621E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2018-12-24T11:43:00Z</dcterms:created>
  <dcterms:modified xsi:type="dcterms:W3CDTF">2018-12-24T11:55:00Z</dcterms:modified>
</cp:coreProperties>
</file>