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D2" w:rsidRDefault="008C5DD2" w:rsidP="008C5DD2">
      <w:pPr>
        <w:spacing w:after="0"/>
        <w:jc w:val="center"/>
        <w:rPr>
          <w:b/>
          <w:color w:val="FF0000"/>
          <w:sz w:val="36"/>
          <w:szCs w:val="36"/>
        </w:rPr>
      </w:pPr>
      <w:r w:rsidRPr="008C5DD2">
        <w:rPr>
          <w:b/>
          <w:color w:val="FF0000"/>
          <w:sz w:val="36"/>
          <w:szCs w:val="36"/>
        </w:rPr>
        <w:t xml:space="preserve">Правила безопасного поведения в городе </w:t>
      </w:r>
      <w:r w:rsidR="006B49EA" w:rsidRPr="006B49EA">
        <w:rPr>
          <w:b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-126365</wp:posOffset>
            </wp:positionV>
            <wp:extent cx="866775" cy="866775"/>
            <wp:effectExtent l="19050" t="0" r="9525" b="0"/>
            <wp:wrapTight wrapText="bothSides">
              <wp:wrapPolygon edited="0">
                <wp:start x="-475" y="0"/>
                <wp:lineTo x="-475" y="21363"/>
                <wp:lineTo x="21837" y="21363"/>
                <wp:lineTo x="21837" y="0"/>
                <wp:lineTo x="-475" y="0"/>
              </wp:wrapPolygon>
            </wp:wrapTight>
            <wp:docPr id="2" name="Рисунок 1" descr="C:\Users\Оля\Desktop\d10de6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d10de6as-9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DD2" w:rsidRPr="008C5DD2" w:rsidRDefault="008C5DD2" w:rsidP="008C5DD2">
      <w:pPr>
        <w:spacing w:after="0"/>
        <w:jc w:val="center"/>
        <w:rPr>
          <w:b/>
          <w:color w:val="FF0000"/>
          <w:sz w:val="36"/>
          <w:szCs w:val="36"/>
        </w:rPr>
      </w:pPr>
      <w:r w:rsidRPr="008C5DD2">
        <w:rPr>
          <w:b/>
          <w:color w:val="FF0000"/>
          <w:sz w:val="36"/>
          <w:szCs w:val="36"/>
        </w:rPr>
        <w:t>для детей и родителей</w:t>
      </w:r>
    </w:p>
    <w:p w:rsidR="008C5DD2" w:rsidRDefault="008C5DD2" w:rsidP="008C5DD2">
      <w:pPr>
        <w:spacing w:after="0"/>
        <w:jc w:val="center"/>
        <w:rPr>
          <w:b/>
          <w:i/>
          <w:color w:val="FF0000"/>
          <w:sz w:val="32"/>
          <w:szCs w:val="32"/>
        </w:rPr>
      </w:pPr>
      <w:proofErr w:type="gramStart"/>
      <w:r w:rsidRPr="008C5DD2">
        <w:rPr>
          <w:b/>
          <w:i/>
          <w:color w:val="FF0000"/>
          <w:sz w:val="32"/>
          <w:szCs w:val="32"/>
        </w:rPr>
        <w:t xml:space="preserve">(по материалам поисково-спасательного отряда </w:t>
      </w:r>
      <w:proofErr w:type="gramEnd"/>
    </w:p>
    <w:p w:rsidR="002A3F74" w:rsidRDefault="008C5DD2" w:rsidP="008C5DD2">
      <w:pPr>
        <w:spacing w:after="0"/>
        <w:jc w:val="center"/>
        <w:rPr>
          <w:b/>
          <w:i/>
          <w:color w:val="FF0000"/>
          <w:sz w:val="32"/>
          <w:szCs w:val="32"/>
        </w:rPr>
      </w:pPr>
      <w:proofErr w:type="gramStart"/>
      <w:r w:rsidRPr="008C5DD2">
        <w:rPr>
          <w:b/>
          <w:i/>
          <w:color w:val="FF0000"/>
          <w:sz w:val="32"/>
          <w:szCs w:val="32"/>
        </w:rPr>
        <w:t xml:space="preserve">«Лиза </w:t>
      </w:r>
      <w:proofErr w:type="spellStart"/>
      <w:r w:rsidRPr="008C5DD2">
        <w:rPr>
          <w:b/>
          <w:i/>
          <w:color w:val="FF0000"/>
          <w:sz w:val="32"/>
          <w:szCs w:val="32"/>
        </w:rPr>
        <w:t>Алерт</w:t>
      </w:r>
      <w:proofErr w:type="spellEnd"/>
      <w:r w:rsidRPr="008C5DD2">
        <w:rPr>
          <w:b/>
          <w:i/>
          <w:color w:val="FF0000"/>
          <w:sz w:val="32"/>
          <w:szCs w:val="32"/>
        </w:rPr>
        <w:t>»)</w:t>
      </w:r>
      <w:proofErr w:type="gramEnd"/>
    </w:p>
    <w:p w:rsidR="008C5DD2" w:rsidRDefault="008C5DD2" w:rsidP="008C5DD2">
      <w:pPr>
        <w:spacing w:after="0"/>
        <w:rPr>
          <w:b/>
          <w:i/>
          <w:color w:val="FF0000"/>
          <w:sz w:val="32"/>
          <w:szCs w:val="32"/>
        </w:rPr>
      </w:pPr>
    </w:p>
    <w:p w:rsidR="008C5DD2" w:rsidRDefault="00183E6E" w:rsidP="008C5DD2">
      <w:pPr>
        <w:spacing w:after="0"/>
        <w:rPr>
          <w:b/>
          <w:color w:val="C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154940</wp:posOffset>
            </wp:positionV>
            <wp:extent cx="3200400" cy="2475230"/>
            <wp:effectExtent l="19050" t="0" r="0" b="0"/>
            <wp:wrapTight wrapText="bothSides">
              <wp:wrapPolygon edited="0">
                <wp:start x="-129" y="0"/>
                <wp:lineTo x="-129" y="21445"/>
                <wp:lineTo x="21600" y="21445"/>
                <wp:lineTo x="21600" y="0"/>
                <wp:lineTo x="-129" y="0"/>
              </wp:wrapPolygon>
            </wp:wrapTight>
            <wp:docPr id="1" name="Рисунок 1" descr="C:\Users\Оля\Desktop\kak-narisovat-gorod-podgotavlivaem-instrumenty-dlya-raboty-vybiraem-tehniku-risovaniya-i-vid-goroda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kak-narisovat-gorod-podgotavlivaem-instrumenty-dlya-raboty-vybiraem-tehniku-risovaniya-i-vid-goroda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DD2">
        <w:rPr>
          <w:sz w:val="32"/>
          <w:szCs w:val="32"/>
        </w:rPr>
        <w:t xml:space="preserve">Обучение правилам безопасного поведения важно начинать с раннего возраста. Зная основные </w:t>
      </w:r>
      <w:proofErr w:type="gramStart"/>
      <w:r w:rsidR="008C5DD2">
        <w:rPr>
          <w:sz w:val="32"/>
          <w:szCs w:val="32"/>
        </w:rPr>
        <w:t>правила</w:t>
      </w:r>
      <w:proofErr w:type="gramEnd"/>
      <w:r w:rsidR="008C5DD2">
        <w:rPr>
          <w:sz w:val="32"/>
          <w:szCs w:val="32"/>
        </w:rPr>
        <w:t xml:space="preserve"> ребенок заранее готовится к самостоятельной жизни. Память ребенка – уникальна: то, что случилось год назад, кажется ему очень давним событием. Поэтому правила безопасного поведения необходимо регулярно повторять и приводить ребенку практические примеры. Особенно важно помнить о безопасности, отправляясь с ребенком с многолюдное место. </w:t>
      </w:r>
      <w:r w:rsidR="008C5DD2" w:rsidRPr="005052A2">
        <w:rPr>
          <w:b/>
          <w:color w:val="C00000"/>
          <w:sz w:val="32"/>
          <w:szCs w:val="32"/>
        </w:rPr>
        <w:t xml:space="preserve">Не забывайте, что отправляясь туда, где много людей, одевайте детей ярко и сфотографируйте их перед выходом. Если вы </w:t>
      </w:r>
      <w:proofErr w:type="gramStart"/>
      <w:r w:rsidR="008C5DD2" w:rsidRPr="005052A2">
        <w:rPr>
          <w:b/>
          <w:color w:val="C00000"/>
          <w:sz w:val="32"/>
          <w:szCs w:val="32"/>
        </w:rPr>
        <w:t>потеряете</w:t>
      </w:r>
      <w:proofErr w:type="gramEnd"/>
      <w:r w:rsidR="008C5DD2" w:rsidRPr="005052A2">
        <w:rPr>
          <w:b/>
          <w:color w:val="C00000"/>
          <w:sz w:val="32"/>
          <w:szCs w:val="32"/>
        </w:rPr>
        <w:t xml:space="preserve"> друг друга из виду, вам будет проще объяснить окружающим, кого вы ищете и как были одеты дети в момент, когда вы их потеряли из виду.</w:t>
      </w:r>
      <w:r>
        <w:rPr>
          <w:b/>
          <w:color w:val="C00000"/>
          <w:sz w:val="32"/>
          <w:szCs w:val="32"/>
        </w:rPr>
        <w:t xml:space="preserve"> Отлично, если у </w:t>
      </w:r>
      <w:proofErr w:type="spellStart"/>
      <w:r>
        <w:rPr>
          <w:b/>
          <w:color w:val="C00000"/>
          <w:sz w:val="32"/>
          <w:szCs w:val="32"/>
        </w:rPr>
        <w:t>ребенкаесть</w:t>
      </w:r>
      <w:proofErr w:type="spellEnd"/>
      <w:r>
        <w:rPr>
          <w:b/>
          <w:color w:val="C00000"/>
          <w:sz w:val="32"/>
          <w:szCs w:val="32"/>
        </w:rPr>
        <w:t xml:space="preserve"> </w:t>
      </w:r>
      <w:proofErr w:type="spellStart"/>
      <w:r>
        <w:rPr>
          <w:b/>
          <w:color w:val="C00000"/>
          <w:sz w:val="32"/>
          <w:szCs w:val="32"/>
        </w:rPr>
        <w:t>термонаклейки</w:t>
      </w:r>
      <w:proofErr w:type="spellEnd"/>
      <w:r>
        <w:rPr>
          <w:b/>
          <w:color w:val="C00000"/>
          <w:sz w:val="32"/>
          <w:szCs w:val="32"/>
        </w:rPr>
        <w:t xml:space="preserve"> с номерами телефонов родителей. Можно написать записку с вашими контактными данными и положить в карман малыша. Выучите наизусть номер вашего телефона с ребенком. </w:t>
      </w:r>
      <w:r w:rsidR="008C5DD2" w:rsidRPr="005052A2">
        <w:rPr>
          <w:b/>
          <w:color w:val="C00000"/>
          <w:sz w:val="32"/>
          <w:szCs w:val="32"/>
        </w:rPr>
        <w:t>Если у ребенка есть мобильный телефон, проследите, чтобы он был полностью заряжен и ле</w:t>
      </w:r>
      <w:r w:rsidR="005052A2" w:rsidRPr="005052A2">
        <w:rPr>
          <w:b/>
          <w:color w:val="C00000"/>
          <w:sz w:val="32"/>
          <w:szCs w:val="32"/>
        </w:rPr>
        <w:t>жал у ребенка в надежном месте!</w:t>
      </w:r>
    </w:p>
    <w:p w:rsidR="005052A2" w:rsidRDefault="005052A2" w:rsidP="008C5DD2">
      <w:pPr>
        <w:spacing w:after="0"/>
        <w:rPr>
          <w:b/>
          <w:sz w:val="32"/>
          <w:szCs w:val="32"/>
        </w:rPr>
      </w:pPr>
    </w:p>
    <w:p w:rsidR="005052A2" w:rsidRDefault="005052A2" w:rsidP="005052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Горячая линия поисково-спасательного отряда «Лиза </w:t>
      </w:r>
      <w:proofErr w:type="spellStart"/>
      <w:r>
        <w:rPr>
          <w:b/>
          <w:sz w:val="32"/>
          <w:szCs w:val="32"/>
        </w:rPr>
        <w:t>Алерт</w:t>
      </w:r>
      <w:proofErr w:type="spellEnd"/>
      <w:r>
        <w:rPr>
          <w:b/>
          <w:sz w:val="32"/>
          <w:szCs w:val="32"/>
        </w:rPr>
        <w:t>»</w:t>
      </w:r>
    </w:p>
    <w:p w:rsidR="005052A2" w:rsidRDefault="005052A2" w:rsidP="005052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8-800-700-54-52</w:t>
      </w:r>
    </w:p>
    <w:p w:rsidR="005052A2" w:rsidRPr="005052A2" w:rsidRDefault="005052A2" w:rsidP="005052A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По материалам интернет источников</w:t>
      </w:r>
    </w:p>
    <w:p w:rsidR="005052A2" w:rsidRPr="005052A2" w:rsidRDefault="005052A2" w:rsidP="005052A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Социальный педагог МДОУ «Детский сад № 75»</w:t>
      </w:r>
    </w:p>
    <w:p w:rsidR="005052A2" w:rsidRPr="005052A2" w:rsidRDefault="005052A2" w:rsidP="005052A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Колчина О.В.</w:t>
      </w:r>
    </w:p>
    <w:p w:rsidR="005052A2" w:rsidRPr="005052A2" w:rsidRDefault="005052A2" w:rsidP="005052A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Сентябрь. 2022</w:t>
      </w:r>
    </w:p>
    <w:sectPr w:rsidR="005052A2" w:rsidRPr="005052A2" w:rsidSect="00183E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D2"/>
    <w:rsid w:val="00183E6E"/>
    <w:rsid w:val="001C4C03"/>
    <w:rsid w:val="002A3F74"/>
    <w:rsid w:val="005052A2"/>
    <w:rsid w:val="006B49EA"/>
    <w:rsid w:val="008C5DD2"/>
    <w:rsid w:val="009A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2022-10-28T06:11:00Z</dcterms:created>
  <dcterms:modified xsi:type="dcterms:W3CDTF">2022-10-28T07:53:00Z</dcterms:modified>
</cp:coreProperties>
</file>