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3D" w:rsidRPr="00C25E3D" w:rsidRDefault="00C25E3D" w:rsidP="004E4E4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25E3D">
        <w:rPr>
          <w:rFonts w:ascii="Times New Roman" w:hAnsi="Times New Roman" w:cs="Times New Roman"/>
          <w:sz w:val="32"/>
        </w:rPr>
        <w:t>МДОУ «Детский сад № 75»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 w:rsidRPr="00C25E3D">
        <w:rPr>
          <w:rFonts w:ascii="Times New Roman" w:hAnsi="Times New Roman" w:cs="Times New Roman"/>
          <w:b/>
          <w:sz w:val="56"/>
        </w:rPr>
        <w:t>Сценарий родительского собрания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56"/>
        </w:rPr>
      </w:pPr>
      <w:r w:rsidRPr="00C25E3D">
        <w:rPr>
          <w:rFonts w:ascii="Times New Roman" w:hAnsi="Times New Roman" w:cs="Times New Roman"/>
          <w:b/>
          <w:sz w:val="56"/>
        </w:rPr>
        <w:t xml:space="preserve">        в  с</w:t>
      </w:r>
      <w:r>
        <w:rPr>
          <w:rFonts w:ascii="Times New Roman" w:hAnsi="Times New Roman" w:cs="Times New Roman"/>
          <w:b/>
          <w:sz w:val="56"/>
        </w:rPr>
        <w:t>таршей группе № 4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56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72"/>
        </w:rPr>
      </w:pPr>
      <w:r w:rsidRPr="00C25E3D">
        <w:rPr>
          <w:rFonts w:ascii="Times New Roman" w:hAnsi="Times New Roman" w:cs="Times New Roman"/>
          <w:sz w:val="48"/>
        </w:rPr>
        <w:t>Тема:</w:t>
      </w:r>
      <w:r w:rsidRPr="00C25E3D">
        <w:rPr>
          <w:rFonts w:ascii="Times New Roman" w:hAnsi="Times New Roman" w:cs="Times New Roman"/>
          <w:sz w:val="72"/>
        </w:rPr>
        <w:t xml:space="preserve"> « Пси</w:t>
      </w:r>
      <w:r>
        <w:rPr>
          <w:rFonts w:ascii="Times New Roman" w:hAnsi="Times New Roman" w:cs="Times New Roman"/>
          <w:sz w:val="72"/>
        </w:rPr>
        <w:t>хофизические особенности детей 5</w:t>
      </w:r>
      <w:r w:rsidRPr="00C25E3D">
        <w:rPr>
          <w:rFonts w:ascii="Times New Roman" w:hAnsi="Times New Roman" w:cs="Times New Roman"/>
          <w:sz w:val="72"/>
        </w:rPr>
        <w:t>-</w:t>
      </w:r>
      <w:r>
        <w:rPr>
          <w:rFonts w:ascii="Times New Roman" w:hAnsi="Times New Roman" w:cs="Times New Roman"/>
          <w:sz w:val="72"/>
        </w:rPr>
        <w:t>6</w:t>
      </w:r>
      <w:r w:rsidRPr="00C25E3D">
        <w:rPr>
          <w:rFonts w:ascii="Times New Roman" w:hAnsi="Times New Roman" w:cs="Times New Roman"/>
          <w:sz w:val="72"/>
        </w:rPr>
        <w:t xml:space="preserve"> лет»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7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7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72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C25E3D">
        <w:rPr>
          <w:rFonts w:ascii="Times New Roman" w:hAnsi="Times New Roman" w:cs="Times New Roman"/>
          <w:sz w:val="72"/>
        </w:rPr>
        <w:t xml:space="preserve">                                 </w:t>
      </w:r>
      <w:r w:rsidR="004E4E45">
        <w:rPr>
          <w:rFonts w:ascii="Times New Roman" w:hAnsi="Times New Roman" w:cs="Times New Roman"/>
          <w:sz w:val="36"/>
        </w:rPr>
        <w:t>Разработала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25E3D">
        <w:rPr>
          <w:rFonts w:ascii="Times New Roman" w:hAnsi="Times New Roman" w:cs="Times New Roman"/>
          <w:sz w:val="36"/>
        </w:rPr>
        <w:t xml:space="preserve">                                                                  </w:t>
      </w:r>
      <w:r w:rsidR="004E4E45">
        <w:rPr>
          <w:rFonts w:ascii="Times New Roman" w:hAnsi="Times New Roman" w:cs="Times New Roman"/>
          <w:b/>
          <w:sz w:val="36"/>
        </w:rPr>
        <w:t>воспитатель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25E3D">
        <w:rPr>
          <w:rFonts w:ascii="Times New Roman" w:hAnsi="Times New Roman" w:cs="Times New Roman"/>
          <w:b/>
          <w:sz w:val="3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6"/>
        </w:rPr>
        <w:t>Калинина В.В.</w:t>
      </w:r>
    </w:p>
    <w:p w:rsid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25E3D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</w:t>
      </w:r>
    </w:p>
    <w:p w:rsidR="004E4E45" w:rsidRPr="00C25E3D" w:rsidRDefault="004E4E45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C25E3D">
        <w:rPr>
          <w:rFonts w:ascii="Times New Roman" w:hAnsi="Times New Roman" w:cs="Times New Roman"/>
          <w:b/>
          <w:sz w:val="36"/>
        </w:rPr>
        <w:t xml:space="preserve">                                                                  </w:t>
      </w:r>
      <w:r w:rsidRPr="00C25E3D">
        <w:rPr>
          <w:rFonts w:ascii="Times New Roman" w:hAnsi="Times New Roman" w:cs="Times New Roman"/>
          <w:sz w:val="36"/>
        </w:rPr>
        <w:t>Время проведения: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25E3D">
        <w:rPr>
          <w:rFonts w:ascii="Times New Roman" w:hAnsi="Times New Roman" w:cs="Times New Roman"/>
          <w:sz w:val="3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6"/>
        </w:rPr>
        <w:t>19.10.</w:t>
      </w:r>
      <w:r w:rsidRPr="00C25E3D">
        <w:rPr>
          <w:rFonts w:ascii="Times New Roman" w:hAnsi="Times New Roman" w:cs="Times New Roman"/>
          <w:b/>
          <w:sz w:val="36"/>
        </w:rPr>
        <w:t>2017 г.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C25E3D">
        <w:rPr>
          <w:rFonts w:ascii="Times New Roman" w:hAnsi="Times New Roman" w:cs="Times New Roman"/>
          <w:b/>
          <w:sz w:val="36"/>
        </w:rPr>
        <w:t xml:space="preserve">                                </w:t>
      </w:r>
      <w:r w:rsidRPr="00C25E3D">
        <w:rPr>
          <w:rFonts w:ascii="Times New Roman" w:hAnsi="Times New Roman" w:cs="Times New Roman"/>
          <w:sz w:val="32"/>
        </w:rPr>
        <w:t>Ярославль - 2017</w:t>
      </w:r>
    </w:p>
    <w:p w:rsidR="00C25E3D" w:rsidRPr="00C25E3D" w:rsidRDefault="00C25E3D" w:rsidP="00C25E3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25E3D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C25E3D" w:rsidRDefault="00C25E3D" w:rsidP="005457DD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5457DD" w:rsidRPr="00117956" w:rsidRDefault="005457DD" w:rsidP="005457DD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179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 xml:space="preserve">Родительское собрание в старшей  группе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№4</w:t>
      </w:r>
      <w:r w:rsidRPr="001179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на тему: </w:t>
      </w:r>
    </w:p>
    <w:p w:rsidR="005457DD" w:rsidRPr="00117956" w:rsidRDefault="005457DD" w:rsidP="005457DD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«Психофизические особенности развития  детей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5-6 лет</w:t>
      </w:r>
      <w:r w:rsidRPr="0011795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»</w:t>
      </w:r>
    </w:p>
    <w:p w:rsidR="004E4E45" w:rsidRDefault="004E4E45" w:rsidP="005457DD">
      <w:pPr>
        <w:pStyle w:val="a3"/>
        <w:spacing w:before="0" w:beforeAutospacing="0" w:after="0" w:afterAutospacing="0"/>
        <w:ind w:firstLine="335"/>
        <w:contextualSpacing/>
        <w:jc w:val="both"/>
        <w:rPr>
          <w:color w:val="000000" w:themeColor="text1"/>
        </w:rPr>
      </w:pPr>
    </w:p>
    <w:p w:rsidR="004E4E45" w:rsidRDefault="004E4E45" w:rsidP="005457DD">
      <w:pPr>
        <w:pStyle w:val="a3"/>
        <w:spacing w:before="0" w:beforeAutospacing="0" w:after="0" w:afterAutospacing="0"/>
        <w:ind w:firstLine="335"/>
        <w:contextualSpacing/>
        <w:jc w:val="both"/>
        <w:rPr>
          <w:color w:val="000000" w:themeColor="text1"/>
        </w:rPr>
      </w:pPr>
    </w:p>
    <w:p w:rsidR="005457DD" w:rsidRDefault="004E4E45" w:rsidP="005457DD">
      <w:pPr>
        <w:pStyle w:val="a3"/>
        <w:spacing w:before="0" w:beforeAutospacing="0" w:after="0" w:afterAutospacing="0"/>
        <w:ind w:firstLine="33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Материал: </w:t>
      </w:r>
      <w:r w:rsidR="005457DD" w:rsidRPr="00117956">
        <w:rPr>
          <w:color w:val="000000" w:themeColor="text1"/>
        </w:rPr>
        <w:t>бумаги,</w:t>
      </w:r>
      <w:r w:rsidR="005457DD">
        <w:rPr>
          <w:color w:val="000000" w:themeColor="text1"/>
        </w:rPr>
        <w:t xml:space="preserve"> ручки, памятки для родителей «Психофизические особенности развития детей 5-6 лет», «Безопасность дорожного движения»</w:t>
      </w:r>
      <w:r w:rsidR="005457DD" w:rsidRPr="00117956">
        <w:rPr>
          <w:color w:val="000000" w:themeColor="text1"/>
        </w:rPr>
        <w:t>.</w:t>
      </w:r>
    </w:p>
    <w:p w:rsidR="004E4E45" w:rsidRPr="00117956" w:rsidRDefault="004E4E45" w:rsidP="005457DD">
      <w:pPr>
        <w:pStyle w:val="a3"/>
        <w:spacing w:before="0" w:beforeAutospacing="0" w:after="0" w:afterAutospacing="0"/>
        <w:ind w:firstLine="335"/>
        <w:contextualSpacing/>
        <w:jc w:val="both"/>
        <w:rPr>
          <w:color w:val="000000" w:themeColor="text1"/>
        </w:rPr>
      </w:pPr>
    </w:p>
    <w:p w:rsidR="005457DD" w:rsidRPr="00117956" w:rsidRDefault="005457DD" w:rsidP="005457DD">
      <w:pPr>
        <w:pStyle w:val="a3"/>
        <w:spacing w:before="0" w:beforeAutospacing="0" w:after="0" w:afterAutospacing="0"/>
        <w:ind w:firstLine="335"/>
        <w:contextualSpacing/>
        <w:jc w:val="both"/>
        <w:rPr>
          <w:color w:val="000000" w:themeColor="text1"/>
        </w:rPr>
      </w:pPr>
      <w:r w:rsidRPr="00117956">
        <w:rPr>
          <w:rStyle w:val="a4"/>
          <w:rFonts w:eastAsiaTheme="majorEastAsia"/>
          <w:color w:val="000000" w:themeColor="text1"/>
          <w:bdr w:val="none" w:sz="0" w:space="0" w:color="auto" w:frame="1"/>
        </w:rPr>
        <w:t>Методические приемы</w:t>
      </w:r>
      <w:r w:rsidRPr="00117956">
        <w:rPr>
          <w:color w:val="000000" w:themeColor="text1"/>
        </w:rPr>
        <w:t xml:space="preserve">: беседа-диалог, </w:t>
      </w:r>
      <w:r>
        <w:rPr>
          <w:color w:val="000000" w:themeColor="text1"/>
        </w:rPr>
        <w:t xml:space="preserve">игры дидактические, </w:t>
      </w:r>
      <w:r w:rsidRPr="00117956">
        <w:rPr>
          <w:color w:val="000000" w:themeColor="text1"/>
        </w:rPr>
        <w:t>анализ, подведение итогов.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представлений у родителей о возрастных особенностях развития 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5-6 лет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о методах его развития.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собрания: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1.Приветствие. </w:t>
      </w:r>
    </w:p>
    <w:p w:rsidR="005457DD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2.Основная часть. Практический блок «Практикум  с родителями и детьми» на тему: «Развиваемся играя».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Родителям на заметку «Памятка о возрастных особенностях детей старшего дошкольного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возраста».</w:t>
      </w:r>
    </w:p>
    <w:p w:rsidR="005457DD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A8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Профилактическая игровая ситуация на  тему: «Вежливое взаимоотношение родителей между собой»</w:t>
      </w:r>
      <w:r w:rsidRPr="00A85D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7DD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Безопасность дорожного движения. 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Родителям на заметку «Памятка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безопасность дорожного движения».</w:t>
      </w:r>
    </w:p>
    <w:p w:rsidR="005457DD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Рациональное питание в детском саду.</w:t>
      </w:r>
    </w:p>
    <w:p w:rsidR="005457DD" w:rsidRPr="00A85D1B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Выбор членов родительского совета и управляющего комитета.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Подведение итогов. Информационный блок. Обсуждение результатов.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Разное</w:t>
      </w:r>
      <w:r w:rsidRPr="0011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Содержание 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 Приветствие родителей. Оглашение цели собрания.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к родителям: «Здравствуйте уважаемые родители»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Родители: Здравствуйте.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Давайте  поздороваемся друг с другом, а сделаем мы это следующим образом: встанем в круг, возьмёмся за руки и, смотря друг на друга, скажем такие слова: «Здравствуй друг, здравствуй друг, получился дружный круг». Очень хорошо, поздоровались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улыбнулись красиво друг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другу</w:t>
      </w:r>
      <w:proofErr w:type="gramEnd"/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присели за столы.</w:t>
      </w:r>
    </w:p>
    <w:p w:rsidR="005457DD" w:rsidRPr="00117956" w:rsidRDefault="005457DD" w:rsidP="005457D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b/>
          <w:bCs/>
          <w:i/>
          <w:iCs/>
          <w:color w:val="000000" w:themeColor="text1"/>
        </w:rPr>
        <w:t>2. Основная часть</w:t>
      </w:r>
      <w:r w:rsidRPr="00117956">
        <w:rPr>
          <w:color w:val="000000" w:themeColor="text1"/>
        </w:rPr>
        <w:t xml:space="preserve">. </w:t>
      </w:r>
      <w:r w:rsidRPr="00117956">
        <w:rPr>
          <w:b/>
          <w:color w:val="000000" w:themeColor="text1"/>
        </w:rPr>
        <w:t>Практическая часть.</w:t>
      </w:r>
    </w:p>
    <w:p w:rsidR="005457DD" w:rsidRPr="00117956" w:rsidRDefault="005457DD" w:rsidP="005457D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Родителям раздаются ситуации, характерные для того или иного возраста.</w:t>
      </w:r>
    </w:p>
    <w:p w:rsidR="005457DD" w:rsidRPr="00117956" w:rsidRDefault="005457DD" w:rsidP="005457D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Цель: Нужно выбрать такие ситуации, где отражаются возрастные особенности детей старшего дошкольного возраста.</w:t>
      </w:r>
    </w:p>
    <w:p w:rsidR="005457DD" w:rsidRPr="00117956" w:rsidRDefault="005457DD" w:rsidP="005457D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После практической игры, выдается информативная справка. «Что должны уметь дети в возрасте 5-6 лет» Подвох игры состоит в том, что все ситуации соответствуют категории детей от 5 до 6 лет.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  <w:r w:rsidRPr="00117956">
        <w:rPr>
          <w:b/>
          <w:color w:val="000000" w:themeColor="text1"/>
        </w:rPr>
        <w:t>После игры дается дополнительная информационная справка.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В старшем дошкольном возрасте продолжает развиваться образное мышление. </w:t>
      </w:r>
      <w:r w:rsidRPr="00117956">
        <w:rPr>
          <w:b/>
          <w:color w:val="000000" w:themeColor="text1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Воображение будет </w:t>
      </w:r>
      <w:r w:rsidRPr="00117956">
        <w:rPr>
          <w:b/>
          <w:color w:val="000000" w:themeColor="text1"/>
        </w:rPr>
        <w:t>активно развиваться лишь при условии проведения специальной работы по его активизации</w:t>
      </w:r>
      <w:r w:rsidRPr="00117956">
        <w:rPr>
          <w:color w:val="000000" w:themeColor="text1"/>
        </w:rPr>
        <w:t>.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Начинается переход от </w:t>
      </w:r>
      <w:proofErr w:type="gramStart"/>
      <w:r w:rsidRPr="00117956">
        <w:rPr>
          <w:color w:val="000000" w:themeColor="text1"/>
        </w:rPr>
        <w:t>непроизвольного</w:t>
      </w:r>
      <w:proofErr w:type="gramEnd"/>
      <w:r w:rsidRPr="00117956">
        <w:rPr>
          <w:color w:val="000000" w:themeColor="text1"/>
        </w:rPr>
        <w:t xml:space="preserve"> к произвольному вниманию.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Продолжает совершенствоваться речь, в том числе её звуковая сторона. 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457DD" w:rsidRPr="00117956" w:rsidRDefault="005457DD" w:rsidP="005457DD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В возрасте от 5 до 6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</w:t>
      </w:r>
      <w:r w:rsidRPr="00117956">
        <w:rPr>
          <w:color w:val="000000" w:themeColor="text1"/>
        </w:rPr>
        <w:lastRenderedPageBreak/>
        <w:t xml:space="preserve">или, наоборот, не хотел бы обладать в будущем («Я хочу быть таким, как Человек-Паук», «Я буду, как принцесса» и т.  д.). В них проявляются усваиваемые детьми этические нормы. В этом возрасте дети имеют дифференцированное представление о своей </w:t>
      </w:r>
      <w:proofErr w:type="spellStart"/>
      <w:r w:rsidRPr="00117956">
        <w:rPr>
          <w:color w:val="000000" w:themeColor="text1"/>
        </w:rPr>
        <w:t>гендерной</w:t>
      </w:r>
      <w:proofErr w:type="spellEnd"/>
      <w:r w:rsidRPr="00117956">
        <w:rPr>
          <w:color w:val="000000" w:themeColor="text1"/>
        </w:rP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117956">
        <w:rPr>
          <w:color w:val="000000" w:themeColor="text1"/>
        </w:rPr>
        <w:t>гендерного</w:t>
      </w:r>
      <w:proofErr w:type="spellEnd"/>
      <w:r w:rsidRPr="00117956">
        <w:rPr>
          <w:color w:val="000000" w:themeColor="text1"/>
        </w:rPr>
        <w:t xml:space="preserve"> поведения). Более совершенной становится крупная моторика. </w:t>
      </w:r>
      <w:r w:rsidRPr="00117956">
        <w:rPr>
          <w:b/>
          <w:color w:val="000000" w:themeColor="text1"/>
        </w:rPr>
        <w:t>Внимание детей становится более устойчивым и произвольным</w:t>
      </w:r>
      <w:r w:rsidRPr="00117956">
        <w:rPr>
          <w:color w:val="000000" w:themeColor="text1"/>
        </w:rPr>
        <w:t xml:space="preserve">. Они могут заниматься не очень привлекательным, но нужным делом в течение 20—25 мин вместе </w:t>
      </w:r>
      <w:proofErr w:type="gramStart"/>
      <w:r w:rsidRPr="00117956">
        <w:rPr>
          <w:color w:val="000000" w:themeColor="text1"/>
        </w:rPr>
        <w:t>со</w:t>
      </w:r>
      <w:proofErr w:type="gramEnd"/>
      <w:r w:rsidRPr="00117956">
        <w:rPr>
          <w:color w:val="000000" w:themeColor="text1"/>
        </w:rPr>
        <w:t xml:space="preserve"> взрослым. Ребёнок этого возраста уже способен действовать по правилу, которое задаётся взрослым. Объём памяти изменяется не существенно, улучшается её устойчивость. При этом для запоминания дети уже могут использовать несложные приёмы и средства. </w:t>
      </w:r>
    </w:p>
    <w:p w:rsidR="005457DD" w:rsidRPr="00117956" w:rsidRDefault="005457DD" w:rsidP="005457DD">
      <w:pPr>
        <w:pStyle w:val="defaultbullet2gi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b/>
          <w:color w:val="000000" w:themeColor="text1"/>
        </w:rPr>
        <w:t>В 5—6 лет ведущее значение</w:t>
      </w:r>
      <w:r w:rsidRPr="00117956">
        <w:rPr>
          <w:color w:val="000000" w:themeColor="text1"/>
        </w:rPr>
        <w:t xml:space="preserve"> </w:t>
      </w:r>
      <w:r w:rsidRPr="00117956">
        <w:rPr>
          <w:b/>
          <w:color w:val="000000" w:themeColor="text1"/>
        </w:rPr>
        <w:t>приобретает наглядно-образное мышление,</w:t>
      </w:r>
      <w:r w:rsidRPr="00117956">
        <w:rPr>
          <w:color w:val="000000" w:themeColor="text1"/>
        </w:rPr>
        <w:t xml:space="preserve">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Возраст 5—6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</w:t>
      </w:r>
    </w:p>
    <w:p w:rsidR="005457DD" w:rsidRPr="00117956" w:rsidRDefault="005457DD" w:rsidP="005457DD">
      <w:pPr>
        <w:pStyle w:val="defaultbullet3gi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b/>
          <w:color w:val="000000" w:themeColor="text1"/>
        </w:rPr>
        <w:t>Действия воображения</w:t>
      </w:r>
      <w:r w:rsidRPr="00117956">
        <w:rPr>
          <w:color w:val="000000" w:themeColor="text1"/>
        </w:rPr>
        <w:t xml:space="preserve">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 </w:t>
      </w:r>
    </w:p>
    <w:p w:rsidR="005457DD" w:rsidRPr="00117956" w:rsidRDefault="005457DD" w:rsidP="005457D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Родителям выдаются памятки на тему: «</w:t>
      </w:r>
      <w:r w:rsidRPr="00117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Возрастные особенности развития детей 5-6 лет</w:t>
      </w: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5457DD" w:rsidRPr="00774038" w:rsidRDefault="005457DD" w:rsidP="005457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7740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 </w:t>
      </w:r>
      <w:r w:rsidRPr="007740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Профилактическая игровая ситуация на  тему: «Вежливое взаимоотношение родителей между собой»</w:t>
      </w:r>
      <w:r w:rsidRPr="007740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457DD" w:rsidRPr="00A85D1B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0000" w:themeColor="text1"/>
        </w:rPr>
      </w:pPr>
      <w:r w:rsidRPr="00117956">
        <w:rPr>
          <w:rStyle w:val="a4"/>
          <w:color w:val="000000" w:themeColor="text1"/>
        </w:rPr>
        <w:t>Игра "Аборигены и инопланетяне"</w:t>
      </w:r>
      <w:r w:rsidRPr="00117956">
        <w:rPr>
          <w:color w:val="000000" w:themeColor="text1"/>
        </w:rPr>
        <w:br/>
        <w:t xml:space="preserve">    Группа делится пополам. Первая подгруппа выходит за двери, вторая рассаживается на стульях полукругом. Это аборигены. Вышедшие за двери, – инопланетяне, которым надо вступить в контакт с аборигенами и узнать как можно больше об их планете. Аборигены плохо знают язык и могут отвечать только односложно. Инопланетяне строят свои вопросы так, чтобы получить как можно больше информации об особенностях общения аборигенов.</w:t>
      </w:r>
      <w:r w:rsidRPr="00117956">
        <w:rPr>
          <w:color w:val="000000" w:themeColor="text1"/>
        </w:rPr>
        <w:br/>
        <w:t>Инструкция для аборигенов: "Когда инопланетяне выйдут за дверь: "Кивок головой, обозначает "нет". Слово "нет" обозначает "да". Слова "да" в речи – "нет". Если в вопросе содержится слово "любовь", "любить", то аборигены выбрасывают вперед руку, показывая "класс".</w:t>
      </w:r>
      <w:r w:rsidRPr="00117956">
        <w:rPr>
          <w:color w:val="000000" w:themeColor="text1"/>
        </w:rPr>
        <w:br/>
        <w:t>Входят инопланетяне, садятся напротив. Время на вопросы-ответы 10 – минут. Когда время истекло, инопланетяне рассказывают, о чем они узнали от аборигенов и об особенностях их общения.</w:t>
      </w:r>
      <w:r w:rsidRPr="00117956">
        <w:rPr>
          <w:color w:val="000000" w:themeColor="text1"/>
        </w:rPr>
        <w:br/>
        <w:t xml:space="preserve">По окончании игры сесть в общий круг через одного и </w:t>
      </w:r>
      <w:proofErr w:type="spellStart"/>
      <w:r w:rsidRPr="00117956">
        <w:rPr>
          <w:color w:val="000000" w:themeColor="text1"/>
        </w:rPr>
        <w:t>отрефлексировать</w:t>
      </w:r>
      <w:proofErr w:type="spellEnd"/>
    </w:p>
    <w:p w:rsidR="005457DD" w:rsidRDefault="005457DD" w:rsidP="005457D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79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«Сосед справа».</w:t>
      </w:r>
      <w:r w:rsidRPr="0011795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79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11795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Развитие </w:t>
      </w:r>
      <w:proofErr w:type="spellStart"/>
      <w:r w:rsidRPr="00117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эмпатии</w:t>
      </w:r>
      <w:proofErr w:type="spellEnd"/>
      <w:r w:rsidRPr="00117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Ведущий сообщает условия: «Каждый сейчас будет отвечать за соседа. Я могу задать любой вопрос – «Как ваше здоровье?», например, или заставить сделать какое-либо движение. Но делать это будет тот, кто справа, ваш сосед». Получив ответ, ведущий справляется у участников, верно ли сказал или сделал его сосед.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79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Обсуждение.</w:t>
      </w:r>
      <w:r w:rsidRPr="0011795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Одним из фундаментальных механизмов человеческого взаимопонимания является рефлексия — способность представлять себя на месте другого человека, мысленно видеть и «проигрывать» ситуацию за него.</w:t>
      </w:r>
    </w:p>
    <w:p w:rsidR="005457DD" w:rsidRPr="00774038" w:rsidRDefault="005457DD" w:rsidP="005457D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7403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4.</w:t>
      </w:r>
      <w:r w:rsidRPr="007740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740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Безопасность дорожного движения.</w:t>
      </w:r>
    </w:p>
    <w:p w:rsidR="005457DD" w:rsidRDefault="005457DD" w:rsidP="005457D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0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 Ежегодно на дорогах нашего города под колеса машин попадают дети, многие из них получают увечья, становятся инвалидами. Но </w:t>
      </w:r>
      <w:proofErr w:type="gramStart"/>
      <w:r w:rsidRPr="00DC0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самое</w:t>
      </w:r>
      <w:proofErr w:type="gramEnd"/>
      <w:r w:rsidRPr="00DC0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страшное - гибель детей на дорогах.</w:t>
      </w:r>
      <w:r w:rsidRPr="00DC0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0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 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 </w:t>
      </w:r>
      <w:r w:rsidRPr="00DC0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0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  <w:r w:rsidRPr="00DC0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0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 Научите своих детей правилам безопасного перехода проезжей части дороги!</w:t>
      </w:r>
    </w:p>
    <w:p w:rsidR="005457DD" w:rsidRDefault="005457DD" w:rsidP="005457D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Раздать памятки для родителей.</w:t>
      </w:r>
    </w:p>
    <w:p w:rsidR="005457DD" w:rsidRPr="00774038" w:rsidRDefault="005457DD" w:rsidP="005457D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hd w:val="clear" w:color="auto" w:fill="FFFFFF"/>
        </w:rPr>
      </w:pPr>
      <w:r w:rsidRPr="00774038">
        <w:rPr>
          <w:b/>
          <w:i/>
          <w:color w:val="000000" w:themeColor="text1"/>
          <w:shd w:val="clear" w:color="auto" w:fill="FFFFFF"/>
        </w:rPr>
        <w:t xml:space="preserve">5. </w:t>
      </w:r>
      <w:r w:rsidRPr="00774038">
        <w:rPr>
          <w:b/>
          <w:i/>
          <w:color w:val="000000" w:themeColor="text1"/>
        </w:rPr>
        <w:t>Рациональное питание в детском саду</w:t>
      </w:r>
    </w:p>
    <w:p w:rsidR="005457DD" w:rsidRPr="00B37066" w:rsidRDefault="005457DD" w:rsidP="005457D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7066">
        <w:rPr>
          <w:b/>
          <w:color w:val="000000" w:themeColor="text1"/>
          <w:shd w:val="clear" w:color="auto" w:fill="FFFFFF"/>
        </w:rPr>
        <w:t xml:space="preserve"> </w:t>
      </w:r>
      <w:r w:rsidRPr="00B37066">
        <w:rPr>
          <w:color w:val="111111"/>
        </w:rPr>
        <w:t>О том, что правильное </w:t>
      </w:r>
      <w:r w:rsidRPr="00B37066">
        <w:rPr>
          <w:rStyle w:val="a4"/>
          <w:b w:val="0"/>
          <w:color w:val="111111"/>
          <w:bdr w:val="none" w:sz="0" w:space="0" w:color="auto" w:frame="1"/>
        </w:rPr>
        <w:t>питание – залог здоровья</w:t>
      </w:r>
      <w:r w:rsidRPr="00B37066">
        <w:rPr>
          <w:color w:val="111111"/>
        </w:rPr>
        <w:t>, знает каждый из нас. Правильное </w:t>
      </w:r>
      <w:r w:rsidRPr="00B37066">
        <w:rPr>
          <w:rStyle w:val="a4"/>
          <w:b w:val="0"/>
          <w:color w:val="111111"/>
          <w:bdr w:val="none" w:sz="0" w:space="0" w:color="auto" w:frame="1"/>
        </w:rPr>
        <w:t>питание</w:t>
      </w:r>
      <w:r w:rsidRPr="00B37066">
        <w:rPr>
          <w:color w:val="111111"/>
        </w:rPr>
        <w:t> – основной фактор в предупреждении и лечении многих заболеваний. Кроме того, правильно </w:t>
      </w:r>
      <w:r w:rsidRPr="00B37066">
        <w:rPr>
          <w:rStyle w:val="a4"/>
          <w:b w:val="0"/>
          <w:color w:val="111111"/>
          <w:bdr w:val="none" w:sz="0" w:space="0" w:color="auto" w:frame="1"/>
        </w:rPr>
        <w:t>организованное питание</w:t>
      </w:r>
      <w:r w:rsidRPr="00B37066">
        <w:rPr>
          <w:color w:val="111111"/>
        </w:rPr>
        <w:t> формирует у детей культурно-гигиенические навыки, полезные привычки, закладывает основы культуры поведения.</w:t>
      </w:r>
    </w:p>
    <w:p w:rsidR="005457DD" w:rsidRPr="00B37066" w:rsidRDefault="005457DD" w:rsidP="005457D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7066">
        <w:rPr>
          <w:color w:val="111111"/>
        </w:rPr>
        <w:t>Дети в большинстве находятся в дошкольных учреждениях 10,5 часов и их </w:t>
      </w:r>
      <w:r w:rsidRPr="00B37066">
        <w:rPr>
          <w:rStyle w:val="a4"/>
          <w:b w:val="0"/>
          <w:color w:val="111111"/>
          <w:bdr w:val="none" w:sz="0" w:space="0" w:color="auto" w:frame="1"/>
        </w:rPr>
        <w:t>питание</w:t>
      </w:r>
      <w:r w:rsidRPr="00B37066">
        <w:rPr>
          <w:b/>
          <w:color w:val="111111"/>
        </w:rPr>
        <w:t>,</w:t>
      </w:r>
      <w:r w:rsidRPr="00B37066">
        <w:rPr>
          <w:color w:val="111111"/>
        </w:rPr>
        <w:t xml:space="preserve"> в основном, обеспечивается именно этими учреждениями. Поэтому от того, насколько правильно </w:t>
      </w:r>
      <w:r w:rsidRPr="00B37066">
        <w:rPr>
          <w:rStyle w:val="a4"/>
          <w:b w:val="0"/>
          <w:color w:val="111111"/>
          <w:bdr w:val="none" w:sz="0" w:space="0" w:color="auto" w:frame="1"/>
        </w:rPr>
        <w:t>организовано питание в ДОУ</w:t>
      </w:r>
      <w:r w:rsidRPr="00B37066">
        <w:rPr>
          <w:color w:val="111111"/>
        </w:rPr>
        <w:t>, во многом зависит здоровье и развитие дошкольников.</w:t>
      </w:r>
    </w:p>
    <w:p w:rsidR="005457DD" w:rsidRPr="00B37066" w:rsidRDefault="005457DD" w:rsidP="005457D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7066">
        <w:rPr>
          <w:rStyle w:val="a4"/>
          <w:b w:val="0"/>
          <w:color w:val="111111"/>
          <w:bdr w:val="none" w:sz="0" w:space="0" w:color="auto" w:frame="1"/>
        </w:rPr>
        <w:t>Питание</w:t>
      </w:r>
      <w:r w:rsidRPr="00B37066">
        <w:rPr>
          <w:color w:val="111111"/>
        </w:rPr>
        <w:t xml:space="preserve"> в ДОУ проводится в соответствии с </w:t>
      </w:r>
      <w:proofErr w:type="spellStart"/>
      <w:r w:rsidRPr="00B37066">
        <w:rPr>
          <w:color w:val="111111"/>
        </w:rPr>
        <w:t>СанПиН</w:t>
      </w:r>
      <w:proofErr w:type="spellEnd"/>
      <w:r w:rsidRPr="00B37066">
        <w:rPr>
          <w:color w:val="111111"/>
        </w:rPr>
        <w:t>. В </w:t>
      </w:r>
      <w:r w:rsidRPr="00B37066">
        <w:rPr>
          <w:rStyle w:val="a4"/>
          <w:b w:val="0"/>
          <w:color w:val="111111"/>
          <w:bdr w:val="none" w:sz="0" w:space="0" w:color="auto" w:frame="1"/>
        </w:rPr>
        <w:t>детском саду организовано</w:t>
      </w:r>
      <w:r w:rsidRPr="00B37066">
        <w:rPr>
          <w:rStyle w:val="a4"/>
          <w:color w:val="111111"/>
          <w:bdr w:val="none" w:sz="0" w:space="0" w:color="auto" w:frame="1"/>
        </w:rPr>
        <w:t xml:space="preserve"> </w:t>
      </w:r>
      <w:r w:rsidRPr="00B37066">
        <w:rPr>
          <w:rStyle w:val="a4"/>
          <w:b w:val="0"/>
          <w:color w:val="111111"/>
          <w:bdr w:val="none" w:sz="0" w:space="0" w:color="auto" w:frame="1"/>
        </w:rPr>
        <w:t>4-х</w:t>
      </w:r>
      <w:r w:rsidRPr="00B37066">
        <w:rPr>
          <w:rStyle w:val="a4"/>
          <w:color w:val="111111"/>
          <w:bdr w:val="none" w:sz="0" w:space="0" w:color="auto" w:frame="1"/>
        </w:rPr>
        <w:t xml:space="preserve"> </w:t>
      </w:r>
      <w:r w:rsidRPr="00B37066">
        <w:rPr>
          <w:rStyle w:val="a4"/>
          <w:b w:val="0"/>
          <w:color w:val="111111"/>
          <w:bdr w:val="none" w:sz="0" w:space="0" w:color="auto" w:frame="1"/>
        </w:rPr>
        <w:t>разовое питание</w:t>
      </w:r>
      <w:r w:rsidRPr="00B37066">
        <w:rPr>
          <w:color w:val="111111"/>
        </w:rPr>
        <w:t>: 1-й завтрак, 2-й завтрак, обед, уплотнённый ужин. В меню каждый день включена суточная норма молока, сливочного и растительного масла, сахара, хлеба, мяса, овощей, фруктов. Дети, посещающие ДОУ, основную часть суточного </w:t>
      </w:r>
      <w:r w:rsidRPr="00B37066">
        <w:rPr>
          <w:rStyle w:val="a4"/>
          <w:b w:val="0"/>
          <w:color w:val="111111"/>
          <w:bdr w:val="none" w:sz="0" w:space="0" w:color="auto" w:frame="1"/>
        </w:rPr>
        <w:t>рациона</w:t>
      </w:r>
      <w:r w:rsidRPr="00B37066">
        <w:rPr>
          <w:rStyle w:val="a4"/>
          <w:color w:val="111111"/>
          <w:bdr w:val="none" w:sz="0" w:space="0" w:color="auto" w:frame="1"/>
        </w:rPr>
        <w:t xml:space="preserve"> </w:t>
      </w:r>
      <w:r w:rsidRPr="00B37066">
        <w:rPr>
          <w:rStyle w:val="a4"/>
          <w:b w:val="0"/>
          <w:color w:val="111111"/>
          <w:bdr w:val="none" w:sz="0" w:space="0" w:color="auto" w:frame="1"/>
        </w:rPr>
        <w:t>питания</w:t>
      </w:r>
      <w:r w:rsidRPr="00B37066">
        <w:rPr>
          <w:rStyle w:val="a4"/>
          <w:color w:val="111111"/>
          <w:bdr w:val="none" w:sz="0" w:space="0" w:color="auto" w:frame="1"/>
        </w:rPr>
        <w:t> </w:t>
      </w:r>
      <w:r w:rsidRPr="00B37066">
        <w:rPr>
          <w:i/>
          <w:iCs/>
          <w:color w:val="111111"/>
          <w:bdr w:val="none" w:sz="0" w:space="0" w:color="auto" w:frame="1"/>
        </w:rPr>
        <w:t>(не менее 75%)</w:t>
      </w:r>
      <w:r w:rsidRPr="00B37066">
        <w:rPr>
          <w:color w:val="111111"/>
        </w:rPr>
        <w:t> получают здесь. Поэтому </w:t>
      </w:r>
      <w:r w:rsidRPr="00B37066">
        <w:rPr>
          <w:rStyle w:val="a4"/>
          <w:b w:val="0"/>
          <w:color w:val="111111"/>
          <w:bdr w:val="none" w:sz="0" w:space="0" w:color="auto" w:frame="1"/>
        </w:rPr>
        <w:t>организация питания</w:t>
      </w:r>
      <w:r w:rsidRPr="00B37066">
        <w:rPr>
          <w:color w:val="111111"/>
        </w:rPr>
        <w:t> в ДОУ предусматривает обеспечение детей большей частью необходимых им энергии и пищевых веществ - максимальное разнообразие пищевых </w:t>
      </w:r>
      <w:r w:rsidRPr="00B37066">
        <w:rPr>
          <w:rStyle w:val="a4"/>
          <w:b w:val="0"/>
          <w:color w:val="111111"/>
          <w:bdr w:val="none" w:sz="0" w:space="0" w:color="auto" w:frame="1"/>
        </w:rPr>
        <w:t>рационов</w:t>
      </w:r>
      <w:r w:rsidRPr="00B37066">
        <w:rPr>
          <w:color w:val="111111"/>
        </w:rPr>
        <w:t>.</w:t>
      </w:r>
    </w:p>
    <w:p w:rsidR="005457DD" w:rsidRPr="00774038" w:rsidRDefault="005457DD" w:rsidP="005457DD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7403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6. Выбор родительского состава и управляющего комитета.</w:t>
      </w:r>
      <w:r w:rsidRPr="0077403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457DD" w:rsidRDefault="005457DD" w:rsidP="005457D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7</w:t>
      </w:r>
      <w:r w:rsidRPr="007740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Подведение итогов  практикума «Притча». Вопросы родителей.</w:t>
      </w:r>
    </w:p>
    <w:p w:rsidR="005457DD" w:rsidRPr="00B37066" w:rsidRDefault="005457DD" w:rsidP="005457D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Буддийская притча «Забирайте своё себе»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Однажды Будда проходил со своими учениками мимо деревни, в которой жили противники буддистов. Жители деревни выскочили из домов, окружили Будду и учеников, и начали их оскорблять. Ученики тоже начали распаляться и готовы были дать отпор, однако присутствие Будды действовало успокаивающе. Но слова Будды привели в замешательство и жителей деревни, и учеников.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Он повернулся к ученикам и сказал: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– Вы разочаровали меня. Эти люди делают своё дело. Они разгневаны. Им кажется, что я враг их религии, их моральных ценностей. Эти люди оскорбляют меня, и это естественно. Но почему вы сердитесь? Почему вы позволили этим людям манипулировать вами? Вы сейчас зависите от них. Разве вы не свободны?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Жители деревни не ожидали такой реакции. Они были озадачены и притихли. В наступившей тишине Будда повернулся к ним: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– Вы всё сказали? Если вы не всё сказали, у вас ещё будет возможность высказать мне всё, что вы думаете, когда мы будем возвращаться.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Люди из деревни были в полном недоумении, они спросили: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– Но мы же оскорбляли тебя, почему же ты не сердишься на нас?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– Вы – свободные люди, и то, что вы сделали, – ваше право. Я на это не реагирую.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Я тоже свободный человек. Ничто не может заставить меня реагировать, и никто не может влиять на меня и манипулировать мною. Я хозяин своих проявлений. Мои поступки вытекают из моего внутреннего состояния. А теперь я хотел бы задать вам вопрос, который касается вас. Жители деревни рядом с вашей приветствовали меня, они принесли </w:t>
      </w:r>
      <w:r w:rsidRPr="00117956">
        <w:rPr>
          <w:color w:val="000000" w:themeColor="text1"/>
        </w:rPr>
        <w:lastRenderedPageBreak/>
        <w:t>с собой цветы, фрукты и сладости. Я сказал им: «Спасибо, но мы уже позавтракали. Заберите эти фрукты с моим благословением себе. Мы не можем нести их с собой, мы не носим с собой пищу». Теперь я спрашиваю вас: «Что они должны делать с тем, что я не принял и вернул им назад?»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Один человек из толпы сказал: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– Наверное, они забрали это домой, а дома раздали фрукты и сладости своим детям, своим семьям.</w:t>
      </w:r>
    </w:p>
    <w:p w:rsidR="005457DD" w:rsidRPr="00117956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Будда улыбнулся:</w:t>
      </w:r>
    </w:p>
    <w:p w:rsidR="005457DD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– Что же будете делать вы со своими оскорблениями и проклятиями? Я не принимаю их. Если я отказываюсь от тех фруктов и сладостей, они должны забрать их обратно. Что можете сделать вы? Я отвергаю ваши оскорбления, так что и вы уносите свой груз по домам и делайте с ним всё, что хотите…</w:t>
      </w:r>
    </w:p>
    <w:p w:rsidR="005457DD" w:rsidRPr="00774038" w:rsidRDefault="005457DD" w:rsidP="005457D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 w:themeColor="text1"/>
        </w:rPr>
      </w:pPr>
      <w:r w:rsidRPr="00774038">
        <w:rPr>
          <w:b/>
          <w:i/>
          <w:color w:val="000000" w:themeColor="text1"/>
        </w:rPr>
        <w:t>8. Разное.</w:t>
      </w:r>
    </w:p>
    <w:p w:rsidR="005457DD" w:rsidRPr="00117956" w:rsidRDefault="005457DD" w:rsidP="005457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Благодарим Вас за участие!</w:t>
      </w:r>
    </w:p>
    <w:p w:rsidR="005457DD" w:rsidRPr="00117956" w:rsidRDefault="005457DD" w:rsidP="005457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457DD" w:rsidRPr="00117956" w:rsidSect="006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7DD" w:rsidRPr="00117956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Памятка родителям</w:t>
      </w:r>
    </w:p>
    <w:p w:rsidR="005457DD" w:rsidRPr="00117956" w:rsidRDefault="005457DD" w:rsidP="005457D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Возрастные особенности развития детей 5-6 лет</w:t>
      </w:r>
    </w:p>
    <w:p w:rsidR="005457DD" w:rsidRPr="00117956" w:rsidRDefault="005457DD" w:rsidP="005457D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ОБЩАЯ МОТОРИКА: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</w:t>
      </w: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ЗРИТЕЛЬНО-ДВИГАТЕЛЬНАЯ КООРДИНАЦИЯ: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РЕЧЕВОЕ РАЗВИТИЕ: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</w: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МАТЕМАТИЧЕСКИЕ ПРЕДСТАВЛЕНИЯ: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Называет дни недели, последовательность частей суток, времен года. Дает им описание.</w:t>
      </w: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</w:p>
    <w:p w:rsidR="005457DD" w:rsidRPr="00117956" w:rsidRDefault="005457DD" w:rsidP="005457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Памятка родителям</w:t>
      </w:r>
    </w:p>
    <w:p w:rsidR="005457DD" w:rsidRPr="00117956" w:rsidRDefault="005457DD" w:rsidP="005457D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Возрастные особенности развития детей 5-6 лет</w:t>
      </w:r>
    </w:p>
    <w:p w:rsidR="005457DD" w:rsidRPr="00117956" w:rsidRDefault="005457DD" w:rsidP="005457D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ОБЩАЯ МОТОРИКА: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</w:t>
      </w: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ЗРИТЕЛЬНО-ДВИГАТЕЛЬНАЯ КООРДИНАЦИЯ: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РЕЧЕВОЕ РАЗВИТИЕ: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</w:r>
    </w:p>
    <w:p w:rsidR="005457DD" w:rsidRPr="00117956" w:rsidRDefault="005457DD" w:rsidP="005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956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МАТЕМАТИЧЕСКИЕ ПРЕДСТАВЛЕНИЯ: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 </w:t>
      </w:r>
      <w:r w:rsidRPr="00117956">
        <w:rPr>
          <w:rFonts w:ascii="Times New Roman" w:eastAsia="Times New Roman" w:hAnsi="Times New Roman" w:cs="Times New Roman"/>
          <w:bCs/>
          <w:color w:val="000000" w:themeColor="text1"/>
        </w:rPr>
        <w:br/>
        <w:t>Называет дни недели, последовательность частей суток, времен года. Дает им описание.</w:t>
      </w:r>
    </w:p>
    <w:p w:rsidR="005457DD" w:rsidRPr="00117956" w:rsidRDefault="005457DD" w:rsidP="005457DD">
      <w:pPr>
        <w:rPr>
          <w:rFonts w:ascii="Times New Roman" w:hAnsi="Times New Roman" w:cs="Times New Roman"/>
          <w:color w:val="000000" w:themeColor="text1"/>
        </w:rPr>
        <w:sectPr w:rsidR="005457DD" w:rsidRPr="00117956" w:rsidSect="00172382">
          <w:pgSz w:w="16838" w:h="11906" w:orient="landscape"/>
          <w:pgMar w:top="568" w:right="536" w:bottom="284" w:left="567" w:header="708" w:footer="708" w:gutter="0"/>
          <w:cols w:num="2" w:space="395"/>
          <w:docGrid w:linePitch="360"/>
        </w:sectPr>
      </w:pPr>
    </w:p>
    <w:p w:rsidR="005457DD" w:rsidRPr="00117956" w:rsidRDefault="005457DD" w:rsidP="005457DD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Ситуация 1</w:t>
      </w: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удерживать одновременно в поле зрения не менее 6-7 предметов;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выполнять задание по предложенному взрослым примеру;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находить 4-5 пар одинаковых предметов;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выполнять, не отвлекаясь, определённые задания в течение 10-12 минут;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не менее 7-8 отличий между предложенными предметами;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складывать картинки, </w:t>
      </w:r>
      <w:proofErr w:type="spellStart"/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пазлы</w:t>
      </w:r>
      <w:proofErr w:type="spellEnd"/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открытки, разрезанные как минимум на 9 частей;</w:t>
      </w:r>
    </w:p>
    <w:p w:rsidR="005457DD" w:rsidRPr="00117956" w:rsidRDefault="005457DD" w:rsidP="005457DD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по образцу собирать из конструктора любую конструкцию или фигуру.</w:t>
      </w:r>
    </w:p>
    <w:p w:rsidR="005457DD" w:rsidRPr="00117956" w:rsidRDefault="005457DD" w:rsidP="005457DD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pStyle w:val="3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Ситуация 2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7DD" w:rsidRPr="00117956" w:rsidRDefault="005457DD" w:rsidP="005457DD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определять последовательность событий;</w:t>
      </w:r>
    </w:p>
    <w:p w:rsidR="005457DD" w:rsidRPr="00117956" w:rsidRDefault="005457DD" w:rsidP="005457DD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среди предложенных четырёх предметов один лишний и пояснять свой выбор;</w:t>
      </w:r>
    </w:p>
    <w:p w:rsidR="005457DD" w:rsidRPr="00117956" w:rsidRDefault="005457DD" w:rsidP="005457DD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подбирать слова-синонимы и слова-антонимы;</w:t>
      </w:r>
    </w:p>
    <w:p w:rsidR="005457DD" w:rsidRPr="00117956" w:rsidRDefault="005457DD" w:rsidP="005457DD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и пояснять несоответствия на картинках;</w:t>
      </w:r>
    </w:p>
    <w:p w:rsidR="005457DD" w:rsidRPr="00117956" w:rsidRDefault="005457DD" w:rsidP="005457DD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и пояснять отличия между явлениями и предметами;</w:t>
      </w:r>
    </w:p>
    <w:p w:rsidR="005457DD" w:rsidRPr="00117956" w:rsidRDefault="005457DD" w:rsidP="005457DD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решать предложенные логические задачи и отвечать на замысловатые вопросы.</w:t>
      </w:r>
    </w:p>
    <w:p w:rsidR="005457DD" w:rsidRPr="00117956" w:rsidRDefault="005457DD" w:rsidP="005457DD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F056CB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anchor="kcmenu" w:history="1">
        <w:r w:rsidR="005457DD" w:rsidRPr="00117956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Ситуация</w:t>
        </w:r>
      </w:hyperlink>
      <w:r w:rsidR="005457DD"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 </w:t>
      </w:r>
    </w:p>
    <w:p w:rsidR="005457DD" w:rsidRPr="00117956" w:rsidRDefault="005457DD" w:rsidP="005457DD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запомнить 6-8 рисунков за определённое количество времени (от 1 до 2 минут);</w:t>
      </w:r>
    </w:p>
    <w:p w:rsidR="005457DD" w:rsidRPr="00117956" w:rsidRDefault="005457DD" w:rsidP="005457DD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пересказывать близко к содержанию небольшой рассказ;</w:t>
      </w:r>
    </w:p>
    <w:p w:rsidR="005457DD" w:rsidRPr="00117956" w:rsidRDefault="005457DD" w:rsidP="005457DD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знать и рассказывать наизусть несколько стихов;</w:t>
      </w:r>
    </w:p>
    <w:p w:rsidR="005457DD" w:rsidRPr="00117956" w:rsidRDefault="005457DD" w:rsidP="005457DD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по памяти два различных изображения.</w:t>
      </w:r>
    </w:p>
    <w:p w:rsidR="005457DD" w:rsidRPr="00117956" w:rsidRDefault="005457DD" w:rsidP="005457DD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Ситуация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. Ребенок  способный самостоятельно одеваться и обуваться, причёсываться, чистить зубы и умываться. Кроме того, он должен приучаться к дисциплине и выполнению несложных поручений по содержанию в порядке своих вещей и комнаты.</w:t>
      </w: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Ситуация 5</w:t>
      </w: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17956">
        <w:rPr>
          <w:rFonts w:ascii="Times New Roman" w:hAnsi="Times New Roman" w:cs="Times New Roman"/>
          <w:color w:val="000000" w:themeColor="text1"/>
          <w:sz w:val="24"/>
          <w:szCs w:val="24"/>
        </w:rPr>
        <w:t>ебёнок может самостоятельно убирать свою постель, содержать в порядке свои игрушки – складывать их после игры и даже вытирать пыль на полках, где они стоят. Способен пятилетний малыш и оказать посильную помощь по дому: полить цветы, вымыть подставки из-под цветочных горшков, протереть пыль в квартире и даже пропылесосить или подмести пол. С особым удовольствием пятилетние малыши помогают взрослым в сервировке стола, приготовлении блюд и украшении дома к празднику.</w:t>
      </w:r>
    </w:p>
    <w:p w:rsidR="005457DD" w:rsidRPr="00117956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Ситуация 6</w:t>
      </w: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457DD" w:rsidRPr="00117956" w:rsidRDefault="005457DD" w:rsidP="005457D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 xml:space="preserve">Дети </w:t>
      </w:r>
      <w:r w:rsidRPr="00117956">
        <w:rPr>
          <w:b/>
          <w:color w:val="000000" w:themeColor="text1"/>
        </w:rPr>
        <w:t>могут распределять роли до начала игры и строить своё поведение, придерживаясь роли.</w:t>
      </w:r>
      <w:r w:rsidRPr="00117956">
        <w:rPr>
          <w:color w:val="000000" w:themeColor="text1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 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5457DD" w:rsidRPr="00117956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57DD" w:rsidRPr="00117956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Ситуация 7.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b/>
          <w:color w:val="000000" w:themeColor="text1"/>
        </w:rPr>
        <w:t>Конструктивная деятельность может осуществляться на основе схемы, по замыслу и по условиям</w:t>
      </w:r>
      <w:r w:rsidRPr="00117956">
        <w:rPr>
          <w:color w:val="000000" w:themeColor="text1"/>
        </w:rPr>
        <w:t>. Появляется конструирование в ходе совместной деятельности.</w:t>
      </w:r>
    </w:p>
    <w:p w:rsidR="005457DD" w:rsidRPr="00117956" w:rsidRDefault="005457DD" w:rsidP="005457D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17956">
        <w:rPr>
          <w:color w:val="000000" w:themeColor="text1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7DD" w:rsidRPr="0028207F" w:rsidRDefault="005457DD" w:rsidP="005457DD">
      <w:pPr>
        <w:spacing w:after="150" w:line="336" w:lineRule="atLeast"/>
        <w:rPr>
          <w:rFonts w:ascii="Times New Roman" w:eastAsia="Times New Roman" w:hAnsi="Times New Roman" w:cs="Times New Roman"/>
          <w:b/>
          <w:bCs/>
        </w:rPr>
      </w:pPr>
      <w:r w:rsidRPr="0028207F">
        <w:rPr>
          <w:rFonts w:ascii="Times New Roman" w:eastAsia="Times New Roman" w:hAnsi="Times New Roman" w:cs="Times New Roman"/>
          <w:b/>
          <w:bCs/>
        </w:rPr>
        <w:lastRenderedPageBreak/>
        <w:t xml:space="preserve">ПАМЯТКА ДЛЯ РОДИТЕЛЕЙ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C077D">
        <w:rPr>
          <w:rFonts w:ascii="Times New Roman" w:eastAsia="Times New Roman" w:hAnsi="Times New Roman" w:cs="Times New Roman"/>
          <w:b/>
          <w:bCs/>
        </w:rPr>
        <w:t xml:space="preserve">«БЕЗОПАСНОСТЬ </w:t>
      </w:r>
      <w:r w:rsidRPr="0028207F">
        <w:rPr>
          <w:rFonts w:ascii="Times New Roman" w:eastAsia="Times New Roman" w:hAnsi="Times New Roman" w:cs="Times New Roman"/>
          <w:b/>
          <w:bCs/>
        </w:rPr>
        <w:t xml:space="preserve"> ДОРОЖНОГО ДВИЖЕНИЯ</w:t>
      </w:r>
      <w:r w:rsidRPr="00DC077D">
        <w:rPr>
          <w:rFonts w:ascii="Times New Roman" w:eastAsia="Times New Roman" w:hAnsi="Times New Roman" w:cs="Times New Roman"/>
          <w:b/>
          <w:bCs/>
        </w:rPr>
        <w:t>»</w:t>
      </w:r>
    </w:p>
    <w:p w:rsidR="005457DD" w:rsidRPr="0028207F" w:rsidRDefault="005457DD" w:rsidP="005457DD">
      <w:pPr>
        <w:spacing w:after="150" w:line="336" w:lineRule="atLeast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1.   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2.   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3.   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4.   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5.   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6.   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7.   Учите ребенка замечать машину. Иногда ребенок не замечает машину или мотоцикл издалека. Научите его всматриваться вдаль.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8.   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9.   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457DD" w:rsidRPr="0028207F" w:rsidRDefault="005457DD" w:rsidP="005457DD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</w:rPr>
      </w:pPr>
      <w:r w:rsidRPr="0028207F">
        <w:rPr>
          <w:rFonts w:ascii="Times New Roman" w:eastAsia="Times New Roman" w:hAnsi="Times New Roman" w:cs="Times New Roman"/>
        </w:rPr>
        <w:t>10.           Не разрешайте детям играть вблизи дороги и на проезжей части.</w:t>
      </w:r>
    </w:p>
    <w:p w:rsidR="005457DD" w:rsidRPr="00117956" w:rsidRDefault="005457DD" w:rsidP="005457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07F">
        <w:rPr>
          <w:rFonts w:ascii="Times New Roman" w:eastAsia="Times New Roman" w:hAnsi="Times New Roman" w:cs="Times New Roman"/>
          <w:b/>
          <w:bCs/>
        </w:rPr>
        <w:t> Помните! Строгое соблюдение Правил дорожного движения позволит защитить Вас и Ваших детей от опасностей на дороге.</w:t>
      </w:r>
    </w:p>
    <w:p w:rsidR="005D6A31" w:rsidRDefault="005D6A31"/>
    <w:sectPr w:rsidR="005D6A31" w:rsidSect="0017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98A"/>
    <w:multiLevelType w:val="multilevel"/>
    <w:tmpl w:val="473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74C68"/>
    <w:multiLevelType w:val="multilevel"/>
    <w:tmpl w:val="D936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14D9B"/>
    <w:multiLevelType w:val="multilevel"/>
    <w:tmpl w:val="F7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DD"/>
    <w:rsid w:val="004E4E45"/>
    <w:rsid w:val="005457DD"/>
    <w:rsid w:val="005D6A31"/>
    <w:rsid w:val="007078DA"/>
    <w:rsid w:val="00C25E3D"/>
    <w:rsid w:val="00F0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D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57D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5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57DD"/>
  </w:style>
  <w:style w:type="character" w:styleId="a4">
    <w:name w:val="Strong"/>
    <w:basedOn w:val="a0"/>
    <w:uiPriority w:val="22"/>
    <w:qFormat/>
    <w:rsid w:val="005457DD"/>
    <w:rPr>
      <w:b/>
      <w:bCs/>
    </w:rPr>
  </w:style>
  <w:style w:type="character" w:styleId="a5">
    <w:name w:val="Hyperlink"/>
    <w:basedOn w:val="a0"/>
    <w:uiPriority w:val="99"/>
    <w:semiHidden/>
    <w:unhideWhenUsed/>
    <w:rsid w:val="005457DD"/>
    <w:rPr>
      <w:color w:val="0000FF"/>
      <w:u w:val="single"/>
    </w:rPr>
  </w:style>
  <w:style w:type="paragraph" w:customStyle="1" w:styleId="msonormalbullet1gif">
    <w:name w:val="msonormalbullet1.gif"/>
    <w:basedOn w:val="a"/>
    <w:rsid w:val="005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2gif">
    <w:name w:val="defaultbullet2.gif"/>
    <w:basedOn w:val="a"/>
    <w:rsid w:val="005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3gif">
    <w:name w:val="defaultbullet3.gif"/>
    <w:basedOn w:val="a"/>
    <w:rsid w:val="0054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man-l.ru/chto-dolzhen-umet-rebyonok-v-5-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2924</Words>
  <Characters>16667</Characters>
  <Application>Microsoft Office Word</Application>
  <DocSecurity>0</DocSecurity>
  <Lines>138</Lines>
  <Paragraphs>39</Paragraphs>
  <ScaleCrop>false</ScaleCrop>
  <Company>Microsoft</Company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4</cp:revision>
  <cp:lastPrinted>2017-10-19T05:47:00Z</cp:lastPrinted>
  <dcterms:created xsi:type="dcterms:W3CDTF">2017-09-17T18:26:00Z</dcterms:created>
  <dcterms:modified xsi:type="dcterms:W3CDTF">2018-03-19T13:38:00Z</dcterms:modified>
</cp:coreProperties>
</file>