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F0" w:rsidRPr="00E96DF8" w:rsidRDefault="009D48F0" w:rsidP="009D48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9D48F0" w:rsidRPr="00E96DF8" w:rsidRDefault="009D48F0" w:rsidP="009D48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9D48F0" w:rsidRPr="00E96DF8" w:rsidRDefault="008D02DC" w:rsidP="009D48F0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536575</wp:posOffset>
            </wp:positionV>
            <wp:extent cx="5947410" cy="2636520"/>
            <wp:effectExtent l="19050" t="0" r="0" b="0"/>
            <wp:wrapSquare wrapText="bothSides"/>
            <wp:docPr id="1" name="Рисунок 1" descr="https://static.tildacdn.com/tild3432-3163-4464-a261-386161383461/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432-3163-4464-a261-386161383461/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8F0"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«Что такое </w:t>
      </w:r>
      <w:r w:rsidR="009D48F0" w:rsidRPr="00E96D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STEM</w:t>
      </w:r>
      <w:r w:rsidR="009D48F0"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технологии</w:t>
      </w:r>
      <w:r w:rsidR="00A73AF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9D48F0"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903CE" w:rsidRPr="00E96DF8" w:rsidRDefault="00D903CE" w:rsidP="00D903CE">
      <w:pPr>
        <w:pStyle w:val="c7"/>
        <w:shd w:val="clear" w:color="auto" w:fill="FFFFFF"/>
        <w:spacing w:before="0" w:beforeAutospacing="0" w:after="0" w:afterAutospacing="0"/>
        <w:ind w:right="676" w:firstLine="568"/>
        <w:jc w:val="both"/>
        <w:rPr>
          <w:rStyle w:val="c1"/>
          <w:color w:val="000000" w:themeColor="text1"/>
          <w:sz w:val="28"/>
          <w:szCs w:val="28"/>
        </w:rPr>
      </w:pP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right="676"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В современном мире появляются новые технологии</w:t>
      </w:r>
      <w:r w:rsidR="00A34BE5"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, новые 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профессии.</w:t>
      </w:r>
      <w:r w:rsidR="00A34BE5"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6DF8">
        <w:rPr>
          <w:rStyle w:val="c6"/>
          <w:color w:val="000000" w:themeColor="text1"/>
          <w:sz w:val="28"/>
          <w:szCs w:val="28"/>
        </w:rPr>
        <w:t>Технологии активно развиваются и  внедряются во все сферы  нашей жизни.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6"/>
          <w:color w:val="000000" w:themeColor="text1"/>
          <w:sz w:val="28"/>
          <w:szCs w:val="28"/>
        </w:rPr>
        <w:t>Большинство  сегодняшних  детей вырастут и овладеют  профессиями, которых пока не существует сегодня.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 Чтобы соответствовать потребностям современных </w:t>
      </w:r>
      <w:r w:rsidRPr="00E96DF8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детей, образование не стоит на месте.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6"/>
          <w:color w:val="000000" w:themeColor="text1"/>
          <w:sz w:val="28"/>
          <w:szCs w:val="28"/>
        </w:rPr>
        <w:t>Поэтому уже сейчас  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перед  педагогами и родителями  стоит важная задача: </w:t>
      </w:r>
      <w:r w:rsidRPr="00E96DF8">
        <w:rPr>
          <w:rStyle w:val="c6"/>
          <w:color w:val="000000" w:themeColor="text1"/>
          <w:sz w:val="28"/>
          <w:szCs w:val="28"/>
        </w:rPr>
        <w:t> необходимо научить детей дошкольного возраста получать 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 информацию из разных источников и использовать </w:t>
      </w:r>
      <w:r w:rsidRPr="00E96DF8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ее</w:t>
      </w:r>
      <w:r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>, самостоятельно находить ответы на интересующие вопросы в окружающей действительности. Не менее важно прививать  у детей интерес к знаниям.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Для этого как нельзя лучше подойдет  </w:t>
      </w:r>
      <w:r w:rsidRPr="00E96DF8">
        <w:rPr>
          <w:rStyle w:val="c6"/>
          <w:color w:val="000000" w:themeColor="text1"/>
          <w:sz w:val="28"/>
          <w:szCs w:val="28"/>
        </w:rPr>
        <w:t>STEM -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технологии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6"/>
          <w:color w:val="000000" w:themeColor="text1"/>
          <w:sz w:val="28"/>
          <w:szCs w:val="28"/>
        </w:rPr>
        <w:t>Термин  STEM появился в США и расшифровывается как: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t xml:space="preserve">S – </w:t>
      </w:r>
      <w:proofErr w:type="spellStart"/>
      <w:r w:rsidRPr="00E96DF8">
        <w:rPr>
          <w:rStyle w:val="c1"/>
          <w:color w:val="000000" w:themeColor="text1"/>
          <w:sz w:val="28"/>
          <w:szCs w:val="28"/>
        </w:rPr>
        <w:t>science</w:t>
      </w:r>
      <w:proofErr w:type="spellEnd"/>
      <w:r w:rsidRPr="00E96DF8">
        <w:rPr>
          <w:rStyle w:val="c1"/>
          <w:color w:val="000000" w:themeColor="text1"/>
          <w:sz w:val="28"/>
          <w:szCs w:val="28"/>
        </w:rPr>
        <w:t xml:space="preserve"> (естественные науки),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t xml:space="preserve">T – </w:t>
      </w:r>
      <w:proofErr w:type="spellStart"/>
      <w:r w:rsidRPr="00E96DF8">
        <w:rPr>
          <w:rStyle w:val="c1"/>
          <w:color w:val="000000" w:themeColor="text1"/>
          <w:sz w:val="28"/>
          <w:szCs w:val="28"/>
        </w:rPr>
        <w:t>technology</w:t>
      </w:r>
      <w:proofErr w:type="spellEnd"/>
      <w:r w:rsidRPr="00E96DF8">
        <w:rPr>
          <w:rStyle w:val="c1"/>
          <w:color w:val="000000" w:themeColor="text1"/>
          <w:sz w:val="28"/>
          <w:szCs w:val="28"/>
        </w:rPr>
        <w:t xml:space="preserve"> (технологии),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t xml:space="preserve">E – </w:t>
      </w:r>
      <w:proofErr w:type="spellStart"/>
      <w:r w:rsidRPr="00E96DF8">
        <w:rPr>
          <w:rStyle w:val="c1"/>
          <w:color w:val="000000" w:themeColor="text1"/>
          <w:sz w:val="28"/>
          <w:szCs w:val="28"/>
        </w:rPr>
        <w:t>engineering</w:t>
      </w:r>
      <w:proofErr w:type="spellEnd"/>
      <w:r w:rsidRPr="00E96DF8">
        <w:rPr>
          <w:rStyle w:val="c1"/>
          <w:color w:val="000000" w:themeColor="text1"/>
          <w:sz w:val="28"/>
          <w:szCs w:val="28"/>
        </w:rPr>
        <w:t xml:space="preserve"> (техническое творчество),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t xml:space="preserve">M – </w:t>
      </w:r>
      <w:proofErr w:type="spellStart"/>
      <w:r w:rsidRPr="00E96DF8">
        <w:rPr>
          <w:rStyle w:val="c1"/>
          <w:color w:val="000000" w:themeColor="text1"/>
          <w:sz w:val="28"/>
          <w:szCs w:val="28"/>
        </w:rPr>
        <w:t>mathematics</w:t>
      </w:r>
      <w:proofErr w:type="spellEnd"/>
      <w:r w:rsidRPr="00E96DF8">
        <w:rPr>
          <w:rStyle w:val="c1"/>
          <w:color w:val="000000" w:themeColor="text1"/>
          <w:sz w:val="28"/>
          <w:szCs w:val="28"/>
        </w:rPr>
        <w:t xml:space="preserve"> (математика).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t>STEM -это комплексное обучение,  которое включает в себя  точные науки.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lastRenderedPageBreak/>
        <w:t>К ним относится инженерия, математика, технология.</w:t>
      </w:r>
    </w:p>
    <w:p w:rsidR="003605A4" w:rsidRPr="00E96DF8" w:rsidRDefault="003605A4" w:rsidP="00E96DF8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Возраст 3-7 лет является стратегически важным этапом в развитии. Детская психика пластична и податлива, поэтому любые доступные для восприятия в дошкольном возрасте знания найдут отклик. STEM-образование для детей дошкольного возраста направлено на стимулирование развития интеллекта, способностей к познанию, навыков счета и простейших измерений, пространственного воображения, также STEM-образование дошкольников способствует формированию у них коммуникативных навыков, умения взаимодействовать, и в целом помогает становлению активной личности.</w:t>
      </w:r>
    </w:p>
    <w:p w:rsidR="003605A4" w:rsidRPr="00E96DF8" w:rsidRDefault="003605A4" w:rsidP="00E96DF8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дошкольном образовании </w:t>
      </w:r>
      <w:proofErr w:type="gramStart"/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ставится акцент</w:t>
      </w:r>
      <w:proofErr w:type="gramEnd"/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проектно-исследовательскую и игровую деятельность, ориентированную на развитие самостоятельности в поиске решений жизненных проблем, конструирование продуктов деятельности во взаимодействии.</w:t>
      </w:r>
    </w:p>
    <w:p w:rsidR="003605A4" w:rsidRPr="00E96DF8" w:rsidRDefault="003605A4" w:rsidP="00E96DF8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STEM демонстрирует дошкольникам, как применять науку и искусство в их жизнедеятельности.</w:t>
      </w:r>
    </w:p>
    <w:p w:rsidR="003605A4" w:rsidRPr="00E96DF8" w:rsidRDefault="003605A4" w:rsidP="00E96DF8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Ведущая составляющая STEM обучения - это экспериментально-инженерная деятельность. В игровой форме дети учатся считать, измерять, сравнивать, приобретать навыки общения. Дети в знакомых предметах определяют новые и неизвестные для себя свойства. Непринужденные занятия в форме увлекательной игры развивают воображение и творческий потенциал.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t xml:space="preserve">Целесообразно развивать  соответствующие умения и навыки  у детей не только в детском саду, но и дома с родителями. Наверняка многие игры, для развития творческого и инженерного мышления ребенка наверняка есть у вас дома. 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17"/>
          <w:b/>
          <w:bCs/>
          <w:color w:val="000000" w:themeColor="text1"/>
          <w:sz w:val="28"/>
          <w:szCs w:val="28"/>
        </w:rPr>
        <w:t>Конструкторы LEGO</w:t>
      </w:r>
      <w:r w:rsidRPr="00E96DF8">
        <w:rPr>
          <w:rStyle w:val="c17"/>
          <w:color w:val="000000" w:themeColor="text1"/>
          <w:sz w:val="28"/>
          <w:szCs w:val="28"/>
        </w:rPr>
        <w:t> и другие  </w:t>
      </w:r>
      <w:r w:rsidR="00BD65C6" w:rsidRPr="00E96DF8">
        <w:rPr>
          <w:rStyle w:val="c17"/>
          <w:color w:val="000000" w:themeColor="text1"/>
          <w:sz w:val="28"/>
          <w:szCs w:val="28"/>
        </w:rPr>
        <w:t xml:space="preserve">виды конструктора  (например, </w:t>
      </w:r>
      <w:r w:rsidRPr="00E96DF8">
        <w:rPr>
          <w:rStyle w:val="c17"/>
          <w:color w:val="000000" w:themeColor="text1"/>
          <w:sz w:val="28"/>
          <w:szCs w:val="28"/>
        </w:rPr>
        <w:t>деревянный</w:t>
      </w:r>
      <w:proofErr w:type="gramStart"/>
      <w:r w:rsidRPr="00E96DF8">
        <w:rPr>
          <w:rStyle w:val="c17"/>
          <w:color w:val="000000" w:themeColor="text1"/>
          <w:sz w:val="28"/>
          <w:szCs w:val="28"/>
        </w:rPr>
        <w:t> </w:t>
      </w:r>
      <w:r w:rsidRPr="00E96DF8">
        <w:rPr>
          <w:rStyle w:val="c1"/>
          <w:color w:val="000000" w:themeColor="text1"/>
          <w:sz w:val="28"/>
          <w:szCs w:val="28"/>
        </w:rPr>
        <w:t>)</w:t>
      </w:r>
      <w:proofErr w:type="gramEnd"/>
      <w:r w:rsidRPr="00E96DF8">
        <w:rPr>
          <w:rStyle w:val="c1"/>
          <w:color w:val="000000" w:themeColor="text1"/>
          <w:sz w:val="28"/>
          <w:szCs w:val="28"/>
        </w:rPr>
        <w:t xml:space="preserve"> развивают способность к практическому и умственному экспериментированию, обобщению, установлению причинно-следственных связей.</w:t>
      </w:r>
    </w:p>
    <w:p w:rsidR="00D903CE" w:rsidRPr="00E96DF8" w:rsidRDefault="00D903CE" w:rsidP="00E96DF8">
      <w:pPr>
        <w:pStyle w:val="c7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17"/>
          <w:b/>
          <w:bCs/>
          <w:color w:val="000000" w:themeColor="text1"/>
          <w:sz w:val="28"/>
          <w:szCs w:val="28"/>
        </w:rPr>
        <w:t>Всевозможные игры с геометрическими фигурами</w:t>
      </w:r>
      <w:r w:rsidRPr="00E96DF8">
        <w:rPr>
          <w:rStyle w:val="c6"/>
          <w:b/>
          <w:color w:val="000000" w:themeColor="text1"/>
          <w:sz w:val="28"/>
          <w:szCs w:val="28"/>
        </w:rPr>
        <w:t> и формами</w:t>
      </w:r>
      <w:r w:rsidRPr="00E96DF8">
        <w:rPr>
          <w:rStyle w:val="c1"/>
          <w:color w:val="000000" w:themeColor="text1"/>
          <w:sz w:val="28"/>
          <w:szCs w:val="28"/>
        </w:rPr>
        <w:t> способствуют комплексное решение задач математического развития детей по направлениям: величина, форма, пространство, время, количество и счет.  </w:t>
      </w:r>
    </w:p>
    <w:p w:rsidR="00D903CE" w:rsidRPr="00E96DF8" w:rsidRDefault="00D903CE" w:rsidP="00E96DF8">
      <w:pPr>
        <w:pStyle w:val="c4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Лепка из соленого теста</w:t>
      </w:r>
      <w:r w:rsidR="00A34BE5" w:rsidRPr="00E96DF8">
        <w:rPr>
          <w:color w:val="000000" w:themeColor="text1"/>
          <w:sz w:val="19"/>
          <w:szCs w:val="19"/>
        </w:rPr>
        <w:t xml:space="preserve">. </w:t>
      </w:r>
      <w:r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>Уникальность  лепки  в том, что она доступна даже маленьким детям. Лепка развивает мелкую моторику, способствует развитию памяти</w:t>
      </w:r>
      <w:r w:rsidRPr="00E96DF8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 зрительного восприятия, образного и </w:t>
      </w:r>
      <w:proofErr w:type="gramStart"/>
      <w:r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>пространственное</w:t>
      </w:r>
      <w:proofErr w:type="gramEnd"/>
      <w:r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мышления, воображения.</w:t>
      </w:r>
      <w:r w:rsidR="00BD65C6"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6DF8">
        <w:rPr>
          <w:rStyle w:val="c6"/>
          <w:color w:val="000000" w:themeColor="text1"/>
          <w:sz w:val="28"/>
          <w:szCs w:val="28"/>
          <w:shd w:val="clear" w:color="auto" w:fill="FFFFFF"/>
        </w:rPr>
        <w:t>Соленое тесто можно приготовить самостоятельно: стакан муки, стакан соли, пол стакана холодной воды. При желании можно добавить пищевой краситель, предварительно смешав его с лимонной кислотой.</w:t>
      </w:r>
      <w:r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>  Создавая поделки из соленого теста, ребенок сталкивается с тремя измерениями: высотой, шириной и длиной.</w:t>
      </w:r>
      <w:r w:rsidR="00E96DF8"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6DF8">
        <w:rPr>
          <w:rStyle w:val="c1"/>
          <w:color w:val="000000" w:themeColor="text1"/>
          <w:sz w:val="28"/>
          <w:szCs w:val="28"/>
          <w:shd w:val="clear" w:color="auto" w:fill="FFFFFF"/>
        </w:rPr>
        <w:t>Обычный пластилин так же является     прекрасным материалом для развития деток.</w:t>
      </w:r>
    </w:p>
    <w:p w:rsidR="009D48F0" w:rsidRPr="00E96DF8" w:rsidRDefault="00D903CE" w:rsidP="00E96DF8">
      <w:pPr>
        <w:pStyle w:val="c4"/>
        <w:shd w:val="clear" w:color="auto" w:fill="FFFFFF"/>
        <w:spacing w:before="0" w:beforeAutospacing="0" w:after="240" w:afterAutospacing="0" w:line="276" w:lineRule="auto"/>
        <w:ind w:firstLine="568"/>
        <w:jc w:val="both"/>
        <w:rPr>
          <w:color w:val="000000" w:themeColor="text1"/>
          <w:sz w:val="19"/>
          <w:szCs w:val="19"/>
        </w:rPr>
      </w:pPr>
      <w:r w:rsidRPr="00E96DF8">
        <w:rPr>
          <w:rStyle w:val="c1"/>
          <w:color w:val="000000" w:themeColor="text1"/>
          <w:sz w:val="28"/>
          <w:szCs w:val="28"/>
        </w:rPr>
        <w:t>Такие простые, но умные игрушки способны побуждать  даже самых маленьких дизайнеров изобретать, создавать и мечтать. Все это поможет детям приобрести необходимые математические, филологические и инженерные навыки.  С помощью STEAM-игр дети смогут  выявлять  новые и неизвестные для себя свойства в знакомых предметах. А непринужденные занятия в форме увлекательной игры  будут способствовать развитию воображения и творческому мышлению.</w:t>
      </w:r>
    </w:p>
    <w:p w:rsidR="009D48F0" w:rsidRPr="00E96DF8" w:rsidRDefault="009D48F0" w:rsidP="00E96DF8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8F0" w:rsidRPr="00E96DF8" w:rsidRDefault="009D48F0" w:rsidP="009D48F0">
      <w:pPr>
        <w:pStyle w:val="a3"/>
        <w:spacing w:before="240" w:after="0" w:line="360" w:lineRule="auto"/>
        <w:jc w:val="right"/>
        <w:rPr>
          <w:color w:val="000000" w:themeColor="text1"/>
          <w:sz w:val="28"/>
          <w:szCs w:val="28"/>
        </w:rPr>
      </w:pPr>
      <w:r w:rsidRPr="00E96DF8">
        <w:rPr>
          <w:color w:val="000000" w:themeColor="text1"/>
          <w:sz w:val="28"/>
          <w:szCs w:val="28"/>
        </w:rPr>
        <w:t>Подготовила воспитатель Зыкова Татьяна Николаевна</w:t>
      </w:r>
    </w:p>
    <w:p w:rsidR="009D48F0" w:rsidRPr="00E96DF8" w:rsidRDefault="009D48F0" w:rsidP="009D48F0">
      <w:pPr>
        <w:pStyle w:val="a3"/>
        <w:spacing w:before="240" w:line="360" w:lineRule="auto"/>
        <w:jc w:val="right"/>
        <w:rPr>
          <w:color w:val="000000" w:themeColor="text1"/>
          <w:sz w:val="28"/>
          <w:szCs w:val="28"/>
        </w:rPr>
      </w:pPr>
      <w:r w:rsidRPr="00E96DF8">
        <w:rPr>
          <w:color w:val="000000" w:themeColor="text1"/>
          <w:sz w:val="28"/>
          <w:szCs w:val="28"/>
        </w:rPr>
        <w:t>Октябрь 2023</w:t>
      </w:r>
    </w:p>
    <w:p w:rsidR="009D48F0" w:rsidRPr="009D48F0" w:rsidRDefault="009D48F0" w:rsidP="009D48F0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9A54B8" w:rsidRDefault="009A54B8"/>
    <w:sectPr w:rsidR="009A54B8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48F0"/>
    <w:rsid w:val="003605A4"/>
    <w:rsid w:val="00583A4F"/>
    <w:rsid w:val="007D05E6"/>
    <w:rsid w:val="008A6315"/>
    <w:rsid w:val="008D02DC"/>
    <w:rsid w:val="009A54B8"/>
    <w:rsid w:val="009D48F0"/>
    <w:rsid w:val="00A34BE5"/>
    <w:rsid w:val="00A73AFA"/>
    <w:rsid w:val="00B50DBE"/>
    <w:rsid w:val="00BD65C6"/>
    <w:rsid w:val="00CB4A7F"/>
    <w:rsid w:val="00D86D73"/>
    <w:rsid w:val="00D903CE"/>
    <w:rsid w:val="00E96DF8"/>
    <w:rsid w:val="00F6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F0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9D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03CE"/>
  </w:style>
  <w:style w:type="character" w:customStyle="1" w:styleId="c6">
    <w:name w:val="c6"/>
    <w:basedOn w:val="a0"/>
    <w:rsid w:val="00D903CE"/>
  </w:style>
  <w:style w:type="character" w:customStyle="1" w:styleId="c0">
    <w:name w:val="c0"/>
    <w:basedOn w:val="a0"/>
    <w:rsid w:val="00D903CE"/>
  </w:style>
  <w:style w:type="character" w:styleId="a4">
    <w:name w:val="Hyperlink"/>
    <w:basedOn w:val="a0"/>
    <w:uiPriority w:val="99"/>
    <w:semiHidden/>
    <w:unhideWhenUsed/>
    <w:rsid w:val="00D903CE"/>
    <w:rPr>
      <w:color w:val="0000FF"/>
      <w:u w:val="single"/>
    </w:rPr>
  </w:style>
  <w:style w:type="character" w:customStyle="1" w:styleId="c16">
    <w:name w:val="c16"/>
    <w:basedOn w:val="a0"/>
    <w:rsid w:val="00D903CE"/>
  </w:style>
  <w:style w:type="character" w:customStyle="1" w:styleId="c17">
    <w:name w:val="c17"/>
    <w:basedOn w:val="a0"/>
    <w:rsid w:val="00D903CE"/>
  </w:style>
  <w:style w:type="character" w:customStyle="1" w:styleId="c12">
    <w:name w:val="c12"/>
    <w:basedOn w:val="a0"/>
    <w:rsid w:val="00D903CE"/>
  </w:style>
  <w:style w:type="paragraph" w:customStyle="1" w:styleId="c4">
    <w:name w:val="c4"/>
    <w:basedOn w:val="a"/>
    <w:rsid w:val="00D9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03CE"/>
  </w:style>
  <w:style w:type="character" w:customStyle="1" w:styleId="c22">
    <w:name w:val="c22"/>
    <w:basedOn w:val="a0"/>
    <w:rsid w:val="00D903CE"/>
  </w:style>
  <w:style w:type="character" w:customStyle="1" w:styleId="c3">
    <w:name w:val="c3"/>
    <w:basedOn w:val="a0"/>
    <w:rsid w:val="00D903CE"/>
  </w:style>
  <w:style w:type="paragraph" w:styleId="a5">
    <w:name w:val="Balloon Text"/>
    <w:basedOn w:val="a"/>
    <w:link w:val="a6"/>
    <w:uiPriority w:val="99"/>
    <w:semiHidden/>
    <w:unhideWhenUsed/>
    <w:rsid w:val="008D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2023-09-30T17:25:00Z</dcterms:created>
  <dcterms:modified xsi:type="dcterms:W3CDTF">2023-09-30T17:50:00Z</dcterms:modified>
</cp:coreProperties>
</file>