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88" w:rsidRDefault="00F26588" w:rsidP="00F26588">
      <w:pPr>
        <w:shd w:val="clear" w:color="auto" w:fill="FFFFFF"/>
        <w:spacing w:after="0"/>
        <w:jc w:val="center"/>
        <w:rPr>
          <w:rFonts w:ascii="Times New Roman" w:hAnsi="Times New Roman"/>
          <w:b/>
          <w:color w:val="C00000"/>
          <w:sz w:val="56"/>
          <w:szCs w:val="56"/>
          <w:lang w:val="ru-RU"/>
        </w:rPr>
      </w:pPr>
      <w:r w:rsidRPr="00F26588">
        <w:rPr>
          <w:rFonts w:ascii="Times New Roman" w:hAnsi="Times New Roman"/>
          <w:b/>
          <w:color w:val="C00000"/>
          <w:sz w:val="56"/>
          <w:szCs w:val="56"/>
          <w:lang w:val="ru-RU"/>
        </w:rPr>
        <w:t>Консультация для родителей</w:t>
      </w:r>
    </w:p>
    <w:p w:rsidR="00F26588" w:rsidRPr="00F26588" w:rsidRDefault="00F26588" w:rsidP="00F26588">
      <w:pPr>
        <w:shd w:val="clear" w:color="auto" w:fill="FFFFFF"/>
        <w:spacing w:after="0"/>
        <w:jc w:val="center"/>
        <w:rPr>
          <w:rFonts w:ascii="Times New Roman" w:hAnsi="Times New Roman"/>
          <w:b/>
          <w:color w:val="C00000"/>
          <w:sz w:val="56"/>
          <w:szCs w:val="56"/>
          <w:lang w:val="ru-RU"/>
        </w:rPr>
      </w:pPr>
    </w:p>
    <w:p w:rsidR="00651664" w:rsidRPr="00F26588" w:rsidRDefault="00F26588" w:rsidP="00F26588">
      <w:pPr>
        <w:shd w:val="clear" w:color="auto" w:fill="FFFFFF"/>
        <w:spacing w:after="0"/>
        <w:jc w:val="center"/>
        <w:rPr>
          <w:rStyle w:val="c3"/>
          <w:rFonts w:ascii="Times New Roman" w:hAnsi="Times New Roman"/>
          <w:b/>
          <w:i/>
          <w:color w:val="C00000"/>
          <w:sz w:val="56"/>
          <w:szCs w:val="56"/>
          <w:lang w:val="ru-RU"/>
        </w:rPr>
      </w:pPr>
      <w:r w:rsidRPr="00F26588">
        <w:rPr>
          <w:rFonts w:ascii="Times New Roman" w:hAnsi="Times New Roman"/>
          <w:b/>
          <w:i/>
          <w:color w:val="C00000"/>
          <w:sz w:val="56"/>
          <w:szCs w:val="56"/>
          <w:lang w:val="ru-RU"/>
        </w:rPr>
        <w:t>«</w:t>
      </w:r>
      <w:r w:rsidRPr="00F26588">
        <w:rPr>
          <w:rFonts w:ascii="Times New Roman" w:hAnsi="Times New Roman"/>
          <w:b/>
          <w:i/>
          <w:color w:val="C00000"/>
          <w:sz w:val="52"/>
          <w:szCs w:val="52"/>
          <w:lang w:val="ru-RU"/>
        </w:rPr>
        <w:t>Музыкальные предпочтения для хорошего настроения</w:t>
      </w:r>
      <w:r w:rsidRPr="00F26588">
        <w:rPr>
          <w:rFonts w:ascii="Times New Roman" w:hAnsi="Times New Roman"/>
          <w:b/>
          <w:i/>
          <w:color w:val="C00000"/>
          <w:sz w:val="56"/>
          <w:szCs w:val="56"/>
          <w:lang w:val="ru-RU"/>
        </w:rPr>
        <w:t>»</w:t>
      </w:r>
    </w:p>
    <w:p w:rsidR="00B54310" w:rsidRPr="00F26588" w:rsidRDefault="00F26588" w:rsidP="00F26588">
      <w:pPr>
        <w:shd w:val="clear" w:color="auto" w:fill="FFFFFF"/>
        <w:spacing w:after="0" w:line="240" w:lineRule="atLeast"/>
        <w:ind w:firstLine="0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color w:val="C00000"/>
          <w:sz w:val="28"/>
          <w:szCs w:val="28"/>
          <w:lang w:val="ru-RU" w:eastAsia="ru-RU" w:bidi="ar-SA"/>
        </w:rPr>
        <w:drawing>
          <wp:inline distT="0" distB="0" distL="0" distR="0">
            <wp:extent cx="4757345" cy="3808207"/>
            <wp:effectExtent l="19050" t="0" r="5155" b="0"/>
            <wp:docPr id="1" name="Рисунок 1" descr="C:\Documents and Settings\пк\Рабочий стол\chi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Рабочий стол\chil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05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"Музыка лечит душу и тело" - такую надпись можно найти на некоторых музыкальных инструментах эпохи Ренессанса.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Звуки, ритмы и музыкальная гармония непосредственно воздействуют на наше эмоциональное состояние.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Музыка способна изменить душевное и физическое состояние человека. Мелодии, доставляющие человеку радость, благотворно влияют на организм: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замедляют пульс;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увеличивают силу сердечных сокращений;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способствуют расширению сосудов;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нормализуют артериальное давление;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стимулируют пищеварение;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улучшают аппетит;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облегчают установление контакта между людьми;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повышают тонус коры головного мозга;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улучшает обмен веществ;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стимулирует дыхание и кровообращение;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усиливает внимание.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Музыка действует избирательно, в зависимости: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от характера произведения;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* от инструмента, на котором исполняется.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Style w:val="c7"/>
          <w:rFonts w:ascii="Times New Roman" w:hAnsi="Times New Roman"/>
          <w:b/>
          <w:color w:val="1D1B11"/>
          <w:sz w:val="28"/>
          <w:szCs w:val="28"/>
          <w:lang w:val="ru-RU"/>
        </w:rPr>
      </w:pPr>
      <w:r w:rsidRPr="00F26588">
        <w:rPr>
          <w:rStyle w:val="c7"/>
          <w:rFonts w:ascii="Times New Roman" w:hAnsi="Times New Roman"/>
          <w:b/>
          <w:color w:val="1D1B11"/>
          <w:sz w:val="28"/>
          <w:szCs w:val="28"/>
          <w:lang w:val="ru-RU"/>
        </w:rPr>
        <w:lastRenderedPageBreak/>
        <w:t xml:space="preserve">      Музыкальные жанры, оказывающие лечебное воздействие</w:t>
      </w: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26588">
        <w:rPr>
          <w:rStyle w:val="c1"/>
          <w:sz w:val="28"/>
          <w:szCs w:val="28"/>
          <w:u w:val="single"/>
        </w:rPr>
        <w:t>Классическая музыка</w:t>
      </w:r>
      <w:r w:rsidRPr="00F26588">
        <w:rPr>
          <w:rStyle w:val="c1"/>
          <w:sz w:val="28"/>
          <w:szCs w:val="28"/>
        </w:rPr>
        <w:t> -  универсальное оздоровительное воздействие на психику и тело.</w:t>
      </w:r>
      <w:r w:rsidR="00B54310" w:rsidRPr="00F26588">
        <w:rPr>
          <w:rStyle w:val="c1"/>
          <w:sz w:val="28"/>
          <w:szCs w:val="28"/>
        </w:rPr>
        <w:t xml:space="preserve"> </w:t>
      </w:r>
      <w:r w:rsidRPr="00F26588">
        <w:rPr>
          <w:rStyle w:val="c1"/>
          <w:sz w:val="28"/>
          <w:szCs w:val="28"/>
        </w:rPr>
        <w:t>Повышает уровень иммуноглобулина.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26588">
        <w:rPr>
          <w:rStyle w:val="c1"/>
          <w:sz w:val="28"/>
          <w:szCs w:val="28"/>
          <w:u w:val="single"/>
        </w:rPr>
        <w:t>Духовная и религиозная музыка</w:t>
      </w:r>
      <w:r w:rsidRPr="00F26588">
        <w:rPr>
          <w:rStyle w:val="c1"/>
          <w:sz w:val="28"/>
          <w:szCs w:val="28"/>
        </w:rPr>
        <w:t> - снижает болевой синдром.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26588">
        <w:rPr>
          <w:rStyle w:val="c1"/>
          <w:sz w:val="28"/>
          <w:szCs w:val="28"/>
          <w:u w:val="single"/>
        </w:rPr>
        <w:t xml:space="preserve">Джаз, </w:t>
      </w:r>
      <w:proofErr w:type="spellStart"/>
      <w:r w:rsidRPr="00F26588">
        <w:rPr>
          <w:rStyle w:val="c1"/>
          <w:sz w:val="28"/>
          <w:szCs w:val="28"/>
          <w:u w:val="single"/>
        </w:rPr>
        <w:t>блюз</w:t>
      </w:r>
      <w:proofErr w:type="gramStart"/>
      <w:r w:rsidRPr="00F26588">
        <w:rPr>
          <w:rStyle w:val="c1"/>
          <w:sz w:val="28"/>
          <w:szCs w:val="28"/>
          <w:u w:val="single"/>
        </w:rPr>
        <w:t>,р</w:t>
      </w:r>
      <w:proofErr w:type="gramEnd"/>
      <w:r w:rsidRPr="00F26588">
        <w:rPr>
          <w:rStyle w:val="c1"/>
          <w:sz w:val="28"/>
          <w:szCs w:val="28"/>
          <w:u w:val="single"/>
        </w:rPr>
        <w:t>егги</w:t>
      </w:r>
      <w:proofErr w:type="spellEnd"/>
      <w:r w:rsidRPr="00F26588">
        <w:rPr>
          <w:rStyle w:val="c1"/>
          <w:sz w:val="28"/>
          <w:szCs w:val="28"/>
        </w:rPr>
        <w:t> - избавляет от депрессии.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26588">
        <w:rPr>
          <w:rStyle w:val="c1"/>
          <w:sz w:val="28"/>
          <w:szCs w:val="28"/>
          <w:u w:val="single"/>
        </w:rPr>
        <w:t>Мелодичный рок</w:t>
      </w:r>
      <w:r w:rsidRPr="00F26588">
        <w:rPr>
          <w:rStyle w:val="c1"/>
          <w:sz w:val="28"/>
          <w:szCs w:val="28"/>
        </w:rPr>
        <w:t> - в небольшом количестве снимает нервное</w:t>
      </w:r>
      <w:r w:rsidRPr="00F26588">
        <w:rPr>
          <w:sz w:val="28"/>
          <w:szCs w:val="28"/>
        </w:rPr>
        <w:t xml:space="preserve"> </w:t>
      </w:r>
      <w:r w:rsidRPr="00F26588">
        <w:rPr>
          <w:rStyle w:val="c1"/>
          <w:sz w:val="28"/>
          <w:szCs w:val="28"/>
        </w:rPr>
        <w:t>и мышечное напряжение.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proofErr w:type="gramStart"/>
      <w:r w:rsidRPr="00F26588">
        <w:rPr>
          <w:rStyle w:val="c1"/>
          <w:sz w:val="28"/>
          <w:szCs w:val="28"/>
          <w:u w:val="single"/>
        </w:rPr>
        <w:t>Хард</w:t>
      </w:r>
      <w:proofErr w:type="spellEnd"/>
      <w:r w:rsidRPr="00F26588">
        <w:rPr>
          <w:rStyle w:val="c1"/>
          <w:sz w:val="28"/>
          <w:szCs w:val="28"/>
          <w:u w:val="single"/>
        </w:rPr>
        <w:t>- рок</w:t>
      </w:r>
      <w:proofErr w:type="gramEnd"/>
      <w:r w:rsidRPr="00F26588">
        <w:rPr>
          <w:rStyle w:val="c1"/>
          <w:sz w:val="28"/>
          <w:szCs w:val="28"/>
        </w:rPr>
        <w:t> - вредит здоровью, так как нередко вызывает неосознанную агрессию.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26588">
        <w:rPr>
          <w:rStyle w:val="c1"/>
          <w:sz w:val="28"/>
          <w:szCs w:val="28"/>
          <w:u w:val="single"/>
        </w:rPr>
        <w:t>РЭП</w:t>
      </w:r>
      <w:r w:rsidRPr="00F26588">
        <w:rPr>
          <w:rStyle w:val="c1"/>
          <w:sz w:val="28"/>
          <w:szCs w:val="28"/>
        </w:rPr>
        <w:t> - не рекомендуется для частого прослушивания,</w:t>
      </w:r>
      <w:r w:rsidRPr="00F26588">
        <w:rPr>
          <w:sz w:val="28"/>
          <w:szCs w:val="28"/>
        </w:rPr>
        <w:t xml:space="preserve"> </w:t>
      </w:r>
      <w:r w:rsidRPr="00F26588">
        <w:rPr>
          <w:rStyle w:val="c1"/>
          <w:sz w:val="28"/>
          <w:szCs w:val="28"/>
        </w:rPr>
        <w:t>так как он пробуждает негативные эмоции.</w:t>
      </w: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F26588">
        <w:rPr>
          <w:rStyle w:val="c3"/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F26588">
        <w:rPr>
          <w:rStyle w:val="c3"/>
          <w:rFonts w:ascii="Times New Roman" w:hAnsi="Times New Roman"/>
          <w:b/>
          <w:sz w:val="28"/>
          <w:szCs w:val="28"/>
          <w:lang w:val="ru-RU"/>
        </w:rPr>
        <w:t xml:space="preserve"> Это интересно!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 xml:space="preserve">Оказывается, каждый человеческий орган любит слушать “свою” музыку. Наша печень положительно реагирует на деревянные духовые инструменты: гобой, кларнет. Виолончель и скрипка тонизируют работу </w:t>
      </w:r>
      <w:proofErr w:type="spellStart"/>
      <w:proofErr w:type="gramStart"/>
      <w:r w:rsidRPr="00F26588">
        <w:rPr>
          <w:rStyle w:val="c1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F26588">
        <w:rPr>
          <w:rStyle w:val="c1"/>
          <w:color w:val="000000"/>
          <w:sz w:val="28"/>
          <w:szCs w:val="28"/>
        </w:rPr>
        <w:t xml:space="preserve"> системы.</w:t>
      </w:r>
      <w:r w:rsidRPr="00F26588">
        <w:rPr>
          <w:color w:val="000000"/>
          <w:sz w:val="28"/>
          <w:szCs w:val="28"/>
        </w:rPr>
        <w:t xml:space="preserve"> </w:t>
      </w:r>
      <w:r w:rsidRPr="00F26588">
        <w:rPr>
          <w:rStyle w:val="c1"/>
          <w:color w:val="000000"/>
          <w:sz w:val="28"/>
          <w:szCs w:val="28"/>
        </w:rPr>
        <w:t>А саксофон, металлофон, колокольчик излечивают заболевания легких, толстой кишки и устраняют тоску.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Учеными доказано воздействие музыки на клеточном уровне. На нее реагируют раковые клетки, причем от одной музыки они начинают, активно расти, и размножаться, а от другой, наоборот, их рост замедляется. А такие микробы, как стафилококк и кишечная палочка, от правильно подобранной музыки и вовсе погибают.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 xml:space="preserve"> Музыкальные предпочтения во многом зависят от темперамента. Если вы сангвиник или холерик, то вам подойдут танцевальные стили. А вот флегматикам больше по душе высокие женские голоса. 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 xml:space="preserve">      </w:t>
      </w:r>
      <w:proofErr w:type="gramStart"/>
      <w:r w:rsidRPr="00F26588">
        <w:rPr>
          <w:rStyle w:val="c1"/>
          <w:color w:val="000000"/>
          <w:sz w:val="28"/>
          <w:szCs w:val="28"/>
        </w:rPr>
        <w:t>Специалисты также заметили, что музыка композиторов романтического направления — Шопена, Чайковского, Шуберта — нравится тем, кто склонен к уединению, а людям энергичным, как правило, по душе Лист, Вагнер, Прокофьев.</w:t>
      </w:r>
      <w:proofErr w:type="gramEnd"/>
      <w:r w:rsidRPr="00F26588">
        <w:rPr>
          <w:rStyle w:val="c1"/>
          <w:color w:val="000000"/>
          <w:sz w:val="28"/>
          <w:szCs w:val="28"/>
        </w:rPr>
        <w:t xml:space="preserve"> Так что музыкальная аптечка может быть самой разнообразной. Главное, чтобы эта музыка была источником сил, энергии и хорошего настроения.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Знаете ли вы, что дети, не слышавшие в детстве колыбельных, менее успешны в жизни и подвержены психическим расстройствам.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Колыбельные песни, которые есть у всех народов, - не просто элемент фольклора и служат не только для убаюкивания ребенка.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Колыбельные очень важны в процессе овладения ребенком речью, следовательно, и в развитии мышления.</w:t>
      </w: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Style w:val="c3"/>
          <w:rFonts w:ascii="Times New Roman" w:hAnsi="Times New Roman"/>
          <w:b/>
          <w:sz w:val="28"/>
          <w:szCs w:val="28"/>
          <w:lang w:val="ru-RU"/>
        </w:rPr>
      </w:pPr>
      <w:r w:rsidRPr="00F26588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 xml:space="preserve">От того, какие песни поет ребенку мать, и поет ли она их вообще, зависит характер маленького человека, </w:t>
      </w:r>
      <w:r w:rsidRPr="00F26588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 w:rsidRPr="00F26588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>его физическое здоровье, степень его психологической</w:t>
      </w:r>
      <w:r w:rsidRPr="00F265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6588">
        <w:rPr>
          <w:rStyle w:val="c1"/>
          <w:rFonts w:ascii="Times New Roman" w:hAnsi="Times New Roman"/>
          <w:color w:val="000000"/>
          <w:sz w:val="28"/>
          <w:szCs w:val="28"/>
          <w:lang w:val="ru-RU"/>
        </w:rPr>
        <w:t>устойчивости. Кроме того, в колыбельных зашифрованы знания о мире, которые пробуждаются в генетической памяти. Детям, у которых генетическая память не "разбужена", гораздо труднее адаптироваться в жизни и в обществе. Они развиваются гораздо медленнее</w:t>
      </w:r>
      <w:r w:rsidRPr="00F26588">
        <w:rPr>
          <w:rStyle w:val="c3"/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Style w:val="c3"/>
          <w:rFonts w:ascii="Times New Roman" w:hAnsi="Times New Roman"/>
          <w:b/>
          <w:sz w:val="28"/>
          <w:szCs w:val="28"/>
          <w:lang w:val="ru-RU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Style w:val="c3"/>
          <w:rFonts w:ascii="Times New Roman" w:hAnsi="Times New Roman"/>
          <w:b/>
          <w:sz w:val="28"/>
          <w:szCs w:val="28"/>
          <w:lang w:val="ru-RU"/>
        </w:rPr>
      </w:pPr>
      <w:r w:rsidRPr="00F26588">
        <w:rPr>
          <w:rStyle w:val="c3"/>
          <w:rFonts w:ascii="Times New Roman" w:hAnsi="Times New Roman"/>
          <w:b/>
          <w:sz w:val="28"/>
          <w:szCs w:val="28"/>
          <w:lang w:val="ru-RU"/>
        </w:rPr>
        <w:t xml:space="preserve">                   Здоровье и музыкальное</w:t>
      </w:r>
      <w:r w:rsidRPr="00F26588">
        <w:rPr>
          <w:rStyle w:val="c3"/>
          <w:rFonts w:ascii="Times New Roman" w:hAnsi="Times New Roman"/>
          <w:b/>
          <w:sz w:val="28"/>
          <w:szCs w:val="28"/>
        </w:rPr>
        <w:t> </w:t>
      </w:r>
      <w:r w:rsidRPr="00F26588">
        <w:rPr>
          <w:rStyle w:val="c3"/>
          <w:rFonts w:ascii="Times New Roman" w:hAnsi="Times New Roman"/>
          <w:b/>
          <w:sz w:val="28"/>
          <w:szCs w:val="28"/>
          <w:lang w:val="ru-RU"/>
        </w:rPr>
        <w:t>развитие ребенка</w:t>
      </w: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Style w:val="c3"/>
          <w:rFonts w:ascii="Times New Roman" w:hAnsi="Times New Roman"/>
          <w:b/>
          <w:sz w:val="28"/>
          <w:szCs w:val="28"/>
          <w:lang w:val="ru-RU"/>
        </w:rPr>
      </w:pP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 xml:space="preserve">Знаете ли вы, что слишком громкое, </w:t>
      </w:r>
      <w:proofErr w:type="gramStart"/>
      <w:r w:rsidRPr="00F26588">
        <w:rPr>
          <w:rStyle w:val="c1"/>
          <w:color w:val="000000"/>
          <w:sz w:val="28"/>
          <w:szCs w:val="28"/>
        </w:rPr>
        <w:t>крикливое</w:t>
      </w:r>
      <w:proofErr w:type="gramEnd"/>
      <w:r w:rsidRPr="00F26588">
        <w:rPr>
          <w:rStyle w:val="c1"/>
          <w:color w:val="000000"/>
          <w:sz w:val="28"/>
          <w:szCs w:val="28"/>
        </w:rPr>
        <w:t xml:space="preserve"> пение может вредно сказаться на слабых детских голосовых связках. Кроме того, оно отрицательно влияет и на нервную систему детей, создает   излишнее возбуждение, утомляет.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lastRenderedPageBreak/>
        <w:t>Но что делать, если ребенок хочет излить избыток энергии не только в движении, но и в звуке, если он сам тянется к музыке и к песне, как  к наиболее доступному и понятному для него музыкальному жанру?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 xml:space="preserve"> Научить детей внимательно слушать музыку,  понимать и разделять те настроения и чувства, которые она передает, воспроизводить незамысловатые мелодии, добиваться, чтобы голос звучал естественно и свободно. Задача эта вполне под силу мамам и папам, бабушкам и дедушкам, старшим братьям и сестрам ребенка. Тут не требуется особых музыкальных или педагогических познаний: ведь речь идет не о том, чтобы готовить из малыша музыканта или певца. Достаточно привить ребенку  несложные навыки слушания музыки приобщить к пению в таких пределах, которые доступны каждому человеку.</w:t>
      </w:r>
      <w:r w:rsidRPr="00F26588">
        <w:rPr>
          <w:color w:val="000000"/>
          <w:sz w:val="28"/>
          <w:szCs w:val="28"/>
        </w:rPr>
        <w:t xml:space="preserve"> </w:t>
      </w:r>
      <w:r w:rsidRPr="00F26588">
        <w:rPr>
          <w:rStyle w:val="c1"/>
          <w:color w:val="000000"/>
          <w:sz w:val="28"/>
          <w:szCs w:val="28"/>
        </w:rPr>
        <w:t>Детям доставляет радость, когда  взрослые сами негромко и ласково напевают или наигрывают на губной гармошке, гитаре, фортепиано незатейливые спокойные мелодии.</w:t>
      </w:r>
      <w:r w:rsidRPr="00F26588">
        <w:rPr>
          <w:color w:val="000000"/>
          <w:sz w:val="28"/>
          <w:szCs w:val="28"/>
        </w:rPr>
        <w:t xml:space="preserve"> </w:t>
      </w:r>
      <w:r w:rsidRPr="00F26588">
        <w:rPr>
          <w:rStyle w:val="c1"/>
          <w:color w:val="000000"/>
          <w:sz w:val="28"/>
          <w:szCs w:val="28"/>
        </w:rPr>
        <w:t>Доступная и приятная музыка  обычно вызывает чувство удовольствия, радостную улыбку.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F26588">
        <w:rPr>
          <w:rStyle w:val="c1"/>
          <w:i/>
          <w:color w:val="000000"/>
          <w:sz w:val="28"/>
          <w:szCs w:val="28"/>
        </w:rPr>
        <w:t>Таким образом, музыка помогает поддерживать радостное настроение у ребенка.</w:t>
      </w: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26588">
        <w:rPr>
          <w:rStyle w:val="c1"/>
          <w:color w:val="000000"/>
          <w:sz w:val="28"/>
          <w:szCs w:val="28"/>
        </w:rPr>
        <w:t>А это очень важно, особенно в раннем возрасте, потому что положительные эмоции способствуют здоровому развитию нервной системы и благотворно влияют на протекание основных физиологических  процессов: дыхания, сердечной деятельности,  обмена веществ. Но оздоровительное влияние песен может проявиться только в том случае, когда члены семьи учитывают возрастные  особенности ребенка. Нельзя допускать, чтобы ребенок срывался на крик. Нельзя разрешать  детям петь на улице в холодную и сырую погоду, потому что это вредно для голосовых связок и  может привести к простуде.</w:t>
      </w:r>
    </w:p>
    <w:p w:rsidR="00651664" w:rsidRDefault="00B54310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i/>
          <w:color w:val="000000"/>
          <w:sz w:val="28"/>
          <w:szCs w:val="28"/>
          <w:u w:val="single"/>
        </w:rPr>
      </w:pPr>
      <w:r w:rsidRPr="00F26588">
        <w:rPr>
          <w:rStyle w:val="c1"/>
          <w:i/>
          <w:color w:val="000000"/>
          <w:sz w:val="28"/>
          <w:szCs w:val="28"/>
          <w:u w:val="single"/>
        </w:rPr>
        <w:t xml:space="preserve">       </w:t>
      </w:r>
      <w:r w:rsidR="00651664" w:rsidRPr="00F26588">
        <w:rPr>
          <w:rStyle w:val="c1"/>
          <w:i/>
          <w:color w:val="000000"/>
          <w:sz w:val="28"/>
          <w:szCs w:val="28"/>
          <w:u w:val="single"/>
        </w:rPr>
        <w:t>Поэтому родители должны быть заинтересованы том, чтобы встреча ребенка с музыкой состоялась,</w:t>
      </w:r>
      <w:r w:rsidR="00651664" w:rsidRPr="00F26588">
        <w:rPr>
          <w:i/>
          <w:color w:val="000000"/>
          <w:sz w:val="28"/>
          <w:szCs w:val="28"/>
          <w:u w:val="single"/>
        </w:rPr>
        <w:t xml:space="preserve"> </w:t>
      </w:r>
      <w:r w:rsidR="00651664" w:rsidRPr="00F26588">
        <w:rPr>
          <w:rStyle w:val="c1"/>
          <w:i/>
          <w:color w:val="000000"/>
          <w:sz w:val="28"/>
          <w:szCs w:val="28"/>
          <w:u w:val="single"/>
        </w:rPr>
        <w:t>вовремя и музыка стала их верным помощником  в деле воспитания ребенка в семье.</w:t>
      </w:r>
    </w:p>
    <w:p w:rsidR="00F26588" w:rsidRDefault="00F26588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i/>
          <w:color w:val="000000"/>
          <w:sz w:val="28"/>
          <w:szCs w:val="28"/>
          <w:u w:val="single"/>
        </w:rPr>
      </w:pPr>
    </w:p>
    <w:p w:rsidR="00F26588" w:rsidRPr="00F26588" w:rsidRDefault="00F26588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b/>
          <w:i/>
          <w:color w:val="000000"/>
          <w:sz w:val="28"/>
          <w:szCs w:val="28"/>
        </w:rPr>
      </w:pPr>
      <w:r w:rsidRPr="00F26588">
        <w:rPr>
          <w:rStyle w:val="c1"/>
          <w:b/>
          <w:i/>
          <w:color w:val="000000"/>
          <w:sz w:val="28"/>
          <w:szCs w:val="28"/>
        </w:rPr>
        <w:t>Подготовила музыкальный руководитель:</w:t>
      </w:r>
      <w:r>
        <w:rPr>
          <w:rStyle w:val="c1"/>
          <w:b/>
          <w:i/>
          <w:color w:val="000000"/>
          <w:sz w:val="28"/>
          <w:szCs w:val="28"/>
        </w:rPr>
        <w:t xml:space="preserve"> </w:t>
      </w:r>
      <w:r w:rsidRPr="00F26588">
        <w:rPr>
          <w:rStyle w:val="c1"/>
          <w:b/>
          <w:i/>
          <w:color w:val="000000"/>
          <w:sz w:val="28"/>
          <w:szCs w:val="28"/>
        </w:rPr>
        <w:t>Синицына Е.В.</w:t>
      </w:r>
    </w:p>
    <w:p w:rsidR="00F26588" w:rsidRPr="00F26588" w:rsidRDefault="00F26588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F26588">
        <w:rPr>
          <w:rStyle w:val="c1"/>
          <w:b/>
          <w:i/>
          <w:color w:val="000000"/>
          <w:sz w:val="28"/>
          <w:szCs w:val="28"/>
        </w:rPr>
        <w:t>Ноябрь 2022г.</w:t>
      </w: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Cs/>
          <w:i/>
          <w:color w:val="444444"/>
          <w:sz w:val="28"/>
          <w:szCs w:val="28"/>
          <w:u w:val="single"/>
          <w:lang w:val="ru-RU" w:eastAsia="ru-RU" w:bidi="ar-SA"/>
        </w:rPr>
      </w:pPr>
    </w:p>
    <w:p w:rsidR="00651664" w:rsidRPr="00F26588" w:rsidRDefault="00651664" w:rsidP="00F26588">
      <w:pPr>
        <w:spacing w:after="0" w:line="240" w:lineRule="atLeast"/>
        <w:ind w:firstLine="0"/>
        <w:jc w:val="lef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rStyle w:val="c1"/>
          <w:i/>
          <w:color w:val="000000"/>
          <w:sz w:val="28"/>
          <w:szCs w:val="28"/>
          <w:u w:val="single"/>
        </w:rPr>
      </w:pPr>
    </w:p>
    <w:p w:rsidR="00651664" w:rsidRPr="00F26588" w:rsidRDefault="00651664" w:rsidP="00F26588">
      <w:pPr>
        <w:pStyle w:val="c0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hd w:val="clear" w:color="auto" w:fill="FFFFFF"/>
        <w:spacing w:after="0" w:line="240" w:lineRule="atLeast"/>
        <w:ind w:firstLine="0"/>
        <w:jc w:val="left"/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</w:pPr>
    </w:p>
    <w:p w:rsidR="00651664" w:rsidRPr="00F26588" w:rsidRDefault="00651664" w:rsidP="00F26588">
      <w:pPr>
        <w:spacing w:after="0" w:line="240" w:lineRule="atLeast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3365CA" w:rsidRPr="00F26588" w:rsidRDefault="003365CA" w:rsidP="00F26588">
      <w:pPr>
        <w:spacing w:after="0" w:line="240" w:lineRule="atLeast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sectPr w:rsidR="003365CA" w:rsidRPr="00F26588" w:rsidSect="00F26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1664"/>
    <w:rsid w:val="00186BF2"/>
    <w:rsid w:val="001D072E"/>
    <w:rsid w:val="00206F35"/>
    <w:rsid w:val="002571A1"/>
    <w:rsid w:val="00330666"/>
    <w:rsid w:val="003365CA"/>
    <w:rsid w:val="00474CB6"/>
    <w:rsid w:val="006466E9"/>
    <w:rsid w:val="00651664"/>
    <w:rsid w:val="009719BF"/>
    <w:rsid w:val="00982075"/>
    <w:rsid w:val="0098739E"/>
    <w:rsid w:val="00A76EB7"/>
    <w:rsid w:val="00B54310"/>
    <w:rsid w:val="00BD7F7B"/>
    <w:rsid w:val="00EA342F"/>
    <w:rsid w:val="00F2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ind w:lef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64"/>
    <w:pPr>
      <w:spacing w:after="192" w:line="240" w:lineRule="auto"/>
      <w:ind w:left="0" w:firstLine="28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739E"/>
    <w:pPr>
      <w:keepNext/>
      <w:spacing w:before="240" w:after="60" w:line="480" w:lineRule="auto"/>
      <w:ind w:left="6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9E"/>
    <w:pPr>
      <w:keepNext/>
      <w:spacing w:before="240" w:after="60" w:line="480" w:lineRule="auto"/>
      <w:ind w:left="6" w:firstLine="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9E"/>
    <w:pPr>
      <w:keepNext/>
      <w:spacing w:before="240" w:after="60" w:line="480" w:lineRule="auto"/>
      <w:ind w:left="6" w:firstLine="0"/>
      <w:jc w:val="lef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9E"/>
    <w:pPr>
      <w:keepNext/>
      <w:spacing w:before="240" w:after="60" w:line="480" w:lineRule="auto"/>
      <w:ind w:left="6"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9E"/>
    <w:pPr>
      <w:spacing w:before="240" w:after="60" w:line="480" w:lineRule="auto"/>
      <w:ind w:left="6"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9E"/>
    <w:pPr>
      <w:spacing w:before="240" w:after="60" w:line="480" w:lineRule="auto"/>
      <w:ind w:left="6"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9E"/>
    <w:pPr>
      <w:spacing w:before="240" w:after="60" w:line="480" w:lineRule="auto"/>
      <w:ind w:left="6" w:firstLine="0"/>
      <w:jc w:val="lef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9E"/>
    <w:pPr>
      <w:spacing w:before="240" w:after="60" w:line="480" w:lineRule="auto"/>
      <w:ind w:left="6"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9E"/>
    <w:pPr>
      <w:spacing w:before="240" w:after="60" w:line="480" w:lineRule="auto"/>
      <w:ind w:left="6" w:firstLine="0"/>
      <w:jc w:val="left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73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73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73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73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73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73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73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739E"/>
    <w:rPr>
      <w:rFonts w:asciiTheme="majorHAnsi" w:eastAsiaTheme="majorEastAsia" w:hAnsiTheme="majorHAns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8739E"/>
    <w:pPr>
      <w:spacing w:after="0" w:line="276" w:lineRule="auto"/>
      <w:ind w:left="6" w:firstLine="0"/>
      <w:jc w:val="left"/>
    </w:pPr>
    <w:rPr>
      <w:rFonts w:cstheme="minorBidi"/>
      <w:sz w:val="22"/>
      <w:szCs w:val="22"/>
      <w:lang w:val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8739E"/>
    <w:pPr>
      <w:spacing w:after="0" w:line="276" w:lineRule="auto"/>
      <w:ind w:left="220" w:firstLine="0"/>
      <w:jc w:val="left"/>
    </w:pPr>
    <w:rPr>
      <w:rFonts w:cstheme="minorBidi"/>
      <w:sz w:val="22"/>
      <w:szCs w:val="22"/>
      <w:lang w:val="ru-RU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8739E"/>
    <w:pPr>
      <w:spacing w:after="0" w:line="276" w:lineRule="auto"/>
      <w:ind w:left="440" w:firstLine="0"/>
      <w:jc w:val="left"/>
    </w:pPr>
    <w:rPr>
      <w:rFonts w:cstheme="minorBidi"/>
      <w:sz w:val="22"/>
      <w:szCs w:val="22"/>
      <w:lang w:val="ru-RU" w:bidi="ar-SA"/>
    </w:rPr>
  </w:style>
  <w:style w:type="paragraph" w:styleId="a3">
    <w:name w:val="Title"/>
    <w:basedOn w:val="a"/>
    <w:next w:val="a"/>
    <w:link w:val="a4"/>
    <w:uiPriority w:val="10"/>
    <w:qFormat/>
    <w:rsid w:val="0098739E"/>
    <w:pPr>
      <w:spacing w:before="240" w:after="60" w:line="480" w:lineRule="auto"/>
      <w:ind w:left="6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873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8739E"/>
    <w:pPr>
      <w:spacing w:after="60" w:line="480" w:lineRule="auto"/>
      <w:ind w:left="6" w:firstLine="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873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8739E"/>
    <w:rPr>
      <w:b/>
      <w:bCs/>
    </w:rPr>
  </w:style>
  <w:style w:type="character" w:styleId="a8">
    <w:name w:val="Emphasis"/>
    <w:basedOn w:val="a0"/>
    <w:uiPriority w:val="20"/>
    <w:qFormat/>
    <w:rsid w:val="009873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8739E"/>
    <w:pPr>
      <w:spacing w:after="0" w:line="480" w:lineRule="auto"/>
      <w:ind w:left="6" w:firstLine="0"/>
      <w:jc w:val="left"/>
    </w:pPr>
    <w:rPr>
      <w:szCs w:val="32"/>
    </w:rPr>
  </w:style>
  <w:style w:type="paragraph" w:styleId="aa">
    <w:name w:val="List Paragraph"/>
    <w:basedOn w:val="a"/>
    <w:uiPriority w:val="34"/>
    <w:qFormat/>
    <w:rsid w:val="0098739E"/>
    <w:pPr>
      <w:spacing w:after="0" w:line="480" w:lineRule="auto"/>
      <w:ind w:left="720" w:firstLine="0"/>
      <w:contextualSpacing/>
      <w:jc w:val="left"/>
    </w:pPr>
  </w:style>
  <w:style w:type="paragraph" w:styleId="22">
    <w:name w:val="Quote"/>
    <w:basedOn w:val="a"/>
    <w:next w:val="a"/>
    <w:link w:val="23"/>
    <w:uiPriority w:val="29"/>
    <w:qFormat/>
    <w:rsid w:val="0098739E"/>
    <w:pPr>
      <w:spacing w:after="0" w:line="480" w:lineRule="auto"/>
      <w:ind w:left="6" w:firstLine="0"/>
      <w:jc w:val="left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9873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739E"/>
    <w:pPr>
      <w:spacing w:after="0" w:line="480" w:lineRule="auto"/>
      <w:ind w:left="720" w:right="720" w:firstLine="0"/>
      <w:jc w:val="left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739E"/>
    <w:rPr>
      <w:b/>
      <w:i/>
      <w:sz w:val="24"/>
    </w:rPr>
  </w:style>
  <w:style w:type="character" w:styleId="ad">
    <w:name w:val="Subtle Emphasis"/>
    <w:uiPriority w:val="19"/>
    <w:qFormat/>
    <w:rsid w:val="009873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73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73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73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73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739E"/>
    <w:pPr>
      <w:outlineLvl w:val="9"/>
    </w:pPr>
    <w:rPr>
      <w:rFonts w:cs="Times New Roman"/>
    </w:rPr>
  </w:style>
  <w:style w:type="paragraph" w:customStyle="1" w:styleId="c0">
    <w:name w:val="c0"/>
    <w:basedOn w:val="a"/>
    <w:rsid w:val="0065166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651664"/>
  </w:style>
  <w:style w:type="character" w:customStyle="1" w:styleId="c1">
    <w:name w:val="c1"/>
    <w:basedOn w:val="a0"/>
    <w:rsid w:val="00651664"/>
  </w:style>
  <w:style w:type="character" w:customStyle="1" w:styleId="c7">
    <w:name w:val="c7"/>
    <w:basedOn w:val="a0"/>
    <w:rsid w:val="00651664"/>
  </w:style>
  <w:style w:type="paragraph" w:styleId="af3">
    <w:name w:val="Balloon Text"/>
    <w:basedOn w:val="a"/>
    <w:link w:val="af4"/>
    <w:uiPriority w:val="99"/>
    <w:semiHidden/>
    <w:unhideWhenUsed/>
    <w:rsid w:val="00F26588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8864F46A38FC49AEE2BC06BE489152" ma:contentTypeVersion="0" ma:contentTypeDescription="Создание документа." ma:contentTypeScope="" ma:versionID="4d38c13331f41caa2d2f93b20dfb8bd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94F983E-54F6-4825-AE02-B8FC198C879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193DD8-8509-41BB-9EA0-F8F85C77F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9315D-3F46-422D-9452-6D8F00FA0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838</Words>
  <Characters>4781</Characters>
  <Application>Microsoft Office Word</Application>
  <DocSecurity>0</DocSecurity>
  <Lines>39</Lines>
  <Paragraphs>11</Paragraphs>
  <ScaleCrop>false</ScaleCrop>
  <Company>Hewlett-Packard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пк</cp:lastModifiedBy>
  <cp:revision>6</cp:revision>
  <dcterms:created xsi:type="dcterms:W3CDTF">2015-11-13T09:46:00Z</dcterms:created>
  <dcterms:modified xsi:type="dcterms:W3CDTF">2022-09-21T06:48:00Z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0x010100768864F46A38FC49AEE2BC06BE489152</vt:lpwstr>
  </property>
</Properties>
</file>