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D8A" w:rsidRDefault="003C7D8A" w:rsidP="003C7D8A">
      <w:pPr>
        <w:shd w:val="clear" w:color="auto" w:fill="F4F4F4"/>
        <w:spacing w:before="90" w:after="9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sidRPr="00AB01A9">
        <w:rPr>
          <w:rFonts w:ascii="Times New Roman" w:eastAsia="Times New Roman" w:hAnsi="Times New Roman" w:cs="Times New Roman"/>
          <w:b/>
          <w:sz w:val="24"/>
          <w:szCs w:val="24"/>
        </w:rPr>
        <w:t>САМОСТОЯТЕЛЬНАЯ МУЗЫКАЛЬНАЯ ДЕЯТЕЛЬНОСТЬ ДЕТЕЙ</w:t>
      </w:r>
      <w:proofErr w:type="gramStart"/>
      <w:r>
        <w:rPr>
          <w:rFonts w:ascii="Times New Roman" w:eastAsia="Times New Roman" w:hAnsi="Times New Roman" w:cs="Times New Roman"/>
          <w:b/>
          <w:sz w:val="24"/>
          <w:szCs w:val="24"/>
        </w:rPr>
        <w:t xml:space="preserve"> .</w:t>
      </w:r>
      <w:proofErr w:type="gramEnd"/>
      <w:r w:rsidRPr="00AB01A9">
        <w:rPr>
          <w:rFonts w:ascii="Times New Roman" w:eastAsia="Times New Roman" w:hAnsi="Times New Roman" w:cs="Times New Roman"/>
          <w:b/>
          <w:sz w:val="24"/>
          <w:szCs w:val="24"/>
        </w:rPr>
        <w:br/>
      </w:r>
      <w:r w:rsidRPr="00AB01A9">
        <w:rPr>
          <w:rFonts w:ascii="Times New Roman" w:eastAsia="Times New Roman" w:hAnsi="Times New Roman" w:cs="Times New Roman"/>
          <w:sz w:val="24"/>
          <w:szCs w:val="24"/>
        </w:rPr>
        <w:br/>
        <w:t xml:space="preserve">Рассмотрим, как применяются детьми различные виды музыкальной деятельности в условиях самостоятельного детского </w:t>
      </w:r>
      <w:proofErr w:type="spellStart"/>
      <w:r w:rsidRPr="00AB01A9">
        <w:rPr>
          <w:rFonts w:ascii="Times New Roman" w:eastAsia="Times New Roman" w:hAnsi="Times New Roman" w:cs="Times New Roman"/>
          <w:sz w:val="24"/>
          <w:szCs w:val="24"/>
        </w:rPr>
        <w:t>музицирования</w:t>
      </w:r>
      <w:proofErr w:type="spellEnd"/>
      <w:r w:rsidRPr="00AB01A9">
        <w:rPr>
          <w:rFonts w:ascii="Times New Roman" w:eastAsia="Times New Roman" w:hAnsi="Times New Roman" w:cs="Times New Roman"/>
          <w:sz w:val="24"/>
          <w:szCs w:val="24"/>
        </w:rPr>
        <w:t>. Музыкальные игры и танцы имеют большие возможности для самостоятельных действии детей. Часто они включаются в сюжетно-ролевые игры, и порой танец, пение занимают ведущее место. </w:t>
      </w:r>
      <w:r w:rsidRPr="00AB01A9">
        <w:rPr>
          <w:rFonts w:ascii="Times New Roman" w:eastAsia="Times New Roman" w:hAnsi="Times New Roman" w:cs="Times New Roman"/>
          <w:sz w:val="24"/>
          <w:szCs w:val="24"/>
        </w:rPr>
        <w:br/>
        <w:t>Среди игр основное место занимают «музыкальные занятия» и «концерты», основанные на опыте, приобретенном детьми, главным образом на занятиях. </w:t>
      </w:r>
      <w:r w:rsidRPr="00AB01A9">
        <w:rPr>
          <w:rFonts w:ascii="Times New Roman" w:eastAsia="Times New Roman" w:hAnsi="Times New Roman" w:cs="Times New Roman"/>
          <w:sz w:val="24"/>
          <w:szCs w:val="24"/>
        </w:rPr>
        <w:br/>
        <w:t>Играя в «музыкальное занятие», ребята распределяют роли воспитателя, музыкального руководителя. В процессе игры копируют структуру занятия, поведение и интонации взрослых. Например, две девочки, изображая «музыкального работника» и воспитателя, сажают перед собой кукол и разучивают песню. Одна из девочек строго говорит: «А это пойте тише, как эхо». </w:t>
      </w:r>
      <w:r w:rsidRPr="00AB01A9">
        <w:rPr>
          <w:rFonts w:ascii="Times New Roman" w:eastAsia="Times New Roman" w:hAnsi="Times New Roman" w:cs="Times New Roman"/>
          <w:sz w:val="24"/>
          <w:szCs w:val="24"/>
        </w:rPr>
        <w:br/>
        <w:t>Музыкальное занятие в детской игре может иметь более сложную, развернутую форму: объединяются несколько видов деятельности (исполнение на металлофоне, фортепиано, танец, отгадывание песни по ее мелодии и хоровод и т. д.). </w:t>
      </w:r>
      <w:r w:rsidRPr="00AB01A9">
        <w:rPr>
          <w:rFonts w:ascii="Times New Roman" w:eastAsia="Times New Roman" w:hAnsi="Times New Roman" w:cs="Times New Roman"/>
          <w:sz w:val="24"/>
          <w:szCs w:val="24"/>
        </w:rPr>
        <w:br/>
      </w:r>
      <w:proofErr w:type="gramStart"/>
      <w:r w:rsidRPr="00AB01A9">
        <w:rPr>
          <w:rFonts w:ascii="Times New Roman" w:eastAsia="Times New Roman" w:hAnsi="Times New Roman" w:cs="Times New Roman"/>
          <w:sz w:val="24"/>
          <w:szCs w:val="24"/>
        </w:rPr>
        <w:t>В «концерте» дети организуют чередование различных «номеров», исполняемых группой детей — «артистов», для своих товарищей — «зрителей», с непременным участием «ведущего».</w:t>
      </w:r>
      <w:proofErr w:type="gramEnd"/>
      <w:r w:rsidRPr="00AB01A9">
        <w:rPr>
          <w:rFonts w:ascii="Times New Roman" w:eastAsia="Times New Roman" w:hAnsi="Times New Roman" w:cs="Times New Roman"/>
          <w:sz w:val="24"/>
          <w:szCs w:val="24"/>
        </w:rPr>
        <w:t xml:space="preserve"> Одним из вариантов музыкальной игры можно назвать «оркестр»: выбирается дирижер и музыканты, которые исполняют несложную песню, отстукивая ритм на музыкальных инструментах или кубиках. Значительными для музыкального развития дошкольников являются игры, в которых отмечаются творческие проявления. Дети сочиняют </w:t>
      </w:r>
      <w:proofErr w:type="spellStart"/>
      <w:r w:rsidRPr="00AB01A9">
        <w:rPr>
          <w:rFonts w:ascii="Times New Roman" w:eastAsia="Times New Roman" w:hAnsi="Times New Roman" w:cs="Times New Roman"/>
          <w:sz w:val="24"/>
          <w:szCs w:val="24"/>
        </w:rPr>
        <w:t>попевки</w:t>
      </w:r>
      <w:proofErr w:type="spellEnd"/>
      <w:r w:rsidRPr="00AB01A9">
        <w:rPr>
          <w:rFonts w:ascii="Times New Roman" w:eastAsia="Times New Roman" w:hAnsi="Times New Roman" w:cs="Times New Roman"/>
          <w:sz w:val="24"/>
          <w:szCs w:val="24"/>
        </w:rPr>
        <w:t>, песенки, используя знакомые движения, придумывают пляски, построения.</w:t>
      </w:r>
      <w:r w:rsidRPr="00AB01A9">
        <w:rPr>
          <w:rFonts w:ascii="Times New Roman" w:eastAsia="Times New Roman" w:hAnsi="Times New Roman" w:cs="Times New Roman"/>
          <w:sz w:val="24"/>
          <w:szCs w:val="24"/>
        </w:rPr>
        <w:br/>
        <w:t>Песня способствует более динамичному протеканию игры, организует действия детей. </w:t>
      </w:r>
      <w:r w:rsidRPr="00AB01A9">
        <w:rPr>
          <w:rFonts w:ascii="Times New Roman" w:eastAsia="Times New Roman" w:hAnsi="Times New Roman" w:cs="Times New Roman"/>
          <w:sz w:val="24"/>
          <w:szCs w:val="24"/>
        </w:rPr>
        <w:br/>
        <w:t xml:space="preserve">В самостоятельную деятельность дети часто включают музыкально-дидактические игры, которые развивают у ребят способность к восприятию, различению основных свойств музыкального звука: «Музыкальное лото», «Догадайся, кто поет» «Два барабана», «Назови песню по картинке» и др. Например, в игре «Два барабана» один ребенок отстукивает на барабане ритмический рисунок, другой точно его воспроизводит или один исполняет несложную мелодию на металлофоне, другой выкладывает ноты-кружки на </w:t>
      </w:r>
      <w:proofErr w:type="spellStart"/>
      <w:r w:rsidRPr="00AB01A9">
        <w:rPr>
          <w:rFonts w:ascii="Times New Roman" w:eastAsia="Times New Roman" w:hAnsi="Times New Roman" w:cs="Times New Roman"/>
          <w:sz w:val="24"/>
          <w:szCs w:val="24"/>
        </w:rPr>
        <w:t>фланелеграфе</w:t>
      </w:r>
      <w:proofErr w:type="spellEnd"/>
      <w:r w:rsidRPr="00AB01A9">
        <w:rPr>
          <w:rFonts w:ascii="Times New Roman" w:eastAsia="Times New Roman" w:hAnsi="Times New Roman" w:cs="Times New Roman"/>
          <w:sz w:val="24"/>
          <w:szCs w:val="24"/>
        </w:rPr>
        <w:t>, изображая направление мелод</w:t>
      </w:r>
      <w:proofErr w:type="gramStart"/>
      <w:r w:rsidRPr="00AB01A9">
        <w:rPr>
          <w:rFonts w:ascii="Times New Roman" w:eastAsia="Times New Roman" w:hAnsi="Times New Roman" w:cs="Times New Roman"/>
          <w:sz w:val="24"/>
          <w:szCs w:val="24"/>
        </w:rPr>
        <w:t>ии и ее</w:t>
      </w:r>
      <w:proofErr w:type="gramEnd"/>
      <w:r w:rsidRPr="00AB01A9">
        <w:rPr>
          <w:rFonts w:ascii="Times New Roman" w:eastAsia="Times New Roman" w:hAnsi="Times New Roman" w:cs="Times New Roman"/>
          <w:sz w:val="24"/>
          <w:szCs w:val="24"/>
        </w:rPr>
        <w:t xml:space="preserve"> ритм. </w:t>
      </w:r>
      <w:r w:rsidRPr="00AB01A9">
        <w:rPr>
          <w:rFonts w:ascii="Times New Roman" w:eastAsia="Times New Roman" w:hAnsi="Times New Roman" w:cs="Times New Roman"/>
          <w:sz w:val="24"/>
          <w:szCs w:val="24"/>
        </w:rPr>
        <w:br/>
        <w:t xml:space="preserve">В самостоятельной деятельности дети часто применяют игру на детских музыкальных инструментах. </w:t>
      </w:r>
      <w:proofErr w:type="gramStart"/>
      <w:r w:rsidRPr="00AB01A9">
        <w:rPr>
          <w:rFonts w:ascii="Times New Roman" w:eastAsia="Times New Roman" w:hAnsi="Times New Roman" w:cs="Times New Roman"/>
          <w:sz w:val="24"/>
          <w:szCs w:val="24"/>
        </w:rPr>
        <w:t xml:space="preserve">Они играют на металлофонах, фортепиано, дудочках, детских пианино, бубнах, барабанах, треугольниках и др., на которых исполняют </w:t>
      </w:r>
      <w:proofErr w:type="spellStart"/>
      <w:r w:rsidRPr="00AB01A9">
        <w:rPr>
          <w:rFonts w:ascii="Times New Roman" w:eastAsia="Times New Roman" w:hAnsi="Times New Roman" w:cs="Times New Roman"/>
          <w:sz w:val="24"/>
          <w:szCs w:val="24"/>
        </w:rPr>
        <w:t>попевки</w:t>
      </w:r>
      <w:proofErr w:type="spellEnd"/>
      <w:r w:rsidRPr="00AB01A9">
        <w:rPr>
          <w:rFonts w:ascii="Times New Roman" w:eastAsia="Times New Roman" w:hAnsi="Times New Roman" w:cs="Times New Roman"/>
          <w:sz w:val="24"/>
          <w:szCs w:val="24"/>
        </w:rPr>
        <w:t>, песенки, выученные в детском саду или где-то услышанные ими, могут «сочинить» и свои.</w:t>
      </w:r>
      <w:proofErr w:type="gramEnd"/>
      <w:r w:rsidRPr="00AB01A9">
        <w:rPr>
          <w:rFonts w:ascii="Times New Roman" w:eastAsia="Times New Roman" w:hAnsi="Times New Roman" w:cs="Times New Roman"/>
          <w:sz w:val="24"/>
          <w:szCs w:val="24"/>
        </w:rPr>
        <w:t xml:space="preserve"> Музыкальные инструменты дети используют индивидуально, объединяясь по двое-трое, иногда по своей инициативе организуют «оркестр». </w:t>
      </w:r>
      <w:r w:rsidRPr="00AB01A9">
        <w:rPr>
          <w:rFonts w:ascii="Times New Roman" w:eastAsia="Times New Roman" w:hAnsi="Times New Roman" w:cs="Times New Roman"/>
          <w:sz w:val="24"/>
          <w:szCs w:val="24"/>
        </w:rPr>
        <w:br/>
        <w:t>В самостоятельной практике детей может иметь место и слушание музыки.</w:t>
      </w:r>
      <w:r w:rsidRPr="00AB01A9">
        <w:rPr>
          <w:rFonts w:ascii="Times New Roman" w:eastAsia="Times New Roman" w:hAnsi="Times New Roman" w:cs="Times New Roman"/>
          <w:sz w:val="24"/>
          <w:szCs w:val="24"/>
        </w:rPr>
        <w:br/>
      </w:r>
      <w:r w:rsidRPr="00AB01A9">
        <w:rPr>
          <w:rFonts w:ascii="Times New Roman" w:eastAsia="Times New Roman" w:hAnsi="Times New Roman" w:cs="Times New Roman"/>
          <w:sz w:val="24"/>
          <w:szCs w:val="24"/>
        </w:rPr>
        <w:br/>
        <w:t>Дети повторяют не только знакомые игры, танцы, песни, но и отдельные их элементы. Действия детей носят характер упражнений; они учат друг друга выполнять, например, шаг танго, правильно петь мелодию песни, сами замечают неточности в выполнении тех или иных действий, показывают, как надо сплясать, спеть.</w:t>
      </w:r>
      <w:r w:rsidRPr="00AB01A9">
        <w:rPr>
          <w:rFonts w:ascii="Times New Roman" w:eastAsia="Times New Roman" w:hAnsi="Times New Roman" w:cs="Times New Roman"/>
          <w:sz w:val="24"/>
          <w:szCs w:val="24"/>
        </w:rPr>
        <w:br/>
        <w:t>Игра - следующая форма организации самостоятельной музыкальной деятельности. Это могут быть сюжетно-ролевые игры с эпизодическим самостоятельным применением детьми музыкального репертуара. Чаще всего в таких играх звучит песня. Музыка и литературный текст помогают детям лучше воплотить в игре свои замыслы. </w:t>
      </w:r>
      <w:r w:rsidRPr="00AB01A9">
        <w:rPr>
          <w:rFonts w:ascii="Times New Roman" w:eastAsia="Times New Roman" w:hAnsi="Times New Roman" w:cs="Times New Roman"/>
          <w:sz w:val="24"/>
          <w:szCs w:val="24"/>
        </w:rPr>
        <w:br/>
        <w:t>Музыкально-дидактические игры привлекают детей возможностью действовать с игрушками и пособиями. Играя в «музыкальное лото», они различают по тембру разные инструменты, узнают по содержанию картинки или исполненные на органчике знакомые песни. Переставляя матрешку по ступенькам «музыкальной лесенки», дети осваивают направление движения мелодии, расположение звуков, разных по высоте, воспроизводят тихое и громкое зву</w:t>
      </w:r>
      <w:r>
        <w:rPr>
          <w:rFonts w:ascii="Times New Roman" w:eastAsia="Times New Roman" w:hAnsi="Times New Roman" w:cs="Times New Roman"/>
          <w:sz w:val="24"/>
          <w:szCs w:val="24"/>
        </w:rPr>
        <w:t>чание на разных инструментах.</w:t>
      </w:r>
      <w:r>
        <w:rPr>
          <w:rFonts w:ascii="Times New Roman" w:eastAsia="Times New Roman" w:hAnsi="Times New Roman" w:cs="Times New Roman"/>
          <w:sz w:val="24"/>
          <w:szCs w:val="24"/>
        </w:rPr>
        <w:br/>
      </w:r>
      <w:r w:rsidRPr="00AB01A9">
        <w:rPr>
          <w:rFonts w:ascii="Times New Roman" w:eastAsia="Times New Roman" w:hAnsi="Times New Roman" w:cs="Times New Roman"/>
          <w:sz w:val="24"/>
          <w:szCs w:val="24"/>
        </w:rPr>
        <w:t>Самостоятельная музыкальная деятельность дошкольников носит инициативный, творческий характер, основывается на приобретенном опыте, отличается многообразием форм и является начальным проявлением самообучения.</w:t>
      </w:r>
    </w:p>
    <w:p w:rsidR="004515F7" w:rsidRPr="003C7D8A" w:rsidRDefault="003C7D8A" w:rsidP="003C7D8A">
      <w:pPr>
        <w:shd w:val="clear" w:color="auto" w:fill="F4F4F4"/>
        <w:spacing w:before="90" w:after="90"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Ноябрь 2018г.                                           </w:t>
      </w:r>
      <w:r w:rsidRPr="00382755">
        <w:rPr>
          <w:rFonts w:ascii="Times New Roman" w:eastAsia="Times New Roman" w:hAnsi="Times New Roman" w:cs="Times New Roman"/>
          <w:b/>
          <w:i/>
          <w:sz w:val="24"/>
          <w:szCs w:val="24"/>
        </w:rPr>
        <w:t>Подготовила музыкальный руководитель: Синицына Е.В.</w:t>
      </w:r>
      <w:r w:rsidRPr="005E789F">
        <w:rPr>
          <w:rFonts w:ascii="Times New Roman" w:eastAsia="Times New Roman" w:hAnsi="Times New Roman" w:cs="Times New Roman"/>
          <w:i/>
          <w:sz w:val="24"/>
          <w:szCs w:val="24"/>
        </w:rPr>
        <w:t xml:space="preserve"> </w:t>
      </w:r>
      <w:r w:rsidRPr="00382755">
        <w:rPr>
          <w:rFonts w:ascii="Times New Roman" w:eastAsia="Times New Roman" w:hAnsi="Times New Roman" w:cs="Times New Roman"/>
          <w:i/>
          <w:sz w:val="24"/>
          <w:szCs w:val="24"/>
        </w:rPr>
        <w:t>использованы материалы сети интернет</w:t>
      </w:r>
      <w:r>
        <w:rPr>
          <w:rFonts w:ascii="Times New Roman" w:eastAsia="Times New Roman" w:hAnsi="Times New Roman" w:cs="Times New Roman"/>
          <w:sz w:val="24"/>
          <w:szCs w:val="24"/>
        </w:rPr>
        <w:t>.</w:t>
      </w:r>
      <w:r w:rsidRPr="00AB01A9">
        <w:rPr>
          <w:rFonts w:ascii="Times New Roman" w:eastAsia="Times New Roman" w:hAnsi="Times New Roman" w:cs="Times New Roman"/>
          <w:sz w:val="24"/>
          <w:szCs w:val="24"/>
        </w:rPr>
        <w:br/>
      </w:r>
    </w:p>
    <w:sectPr w:rsidR="004515F7" w:rsidRPr="003C7D8A" w:rsidSect="003C7D8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C7D8A"/>
    <w:rsid w:val="003C7D8A"/>
    <w:rsid w:val="00451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2018-09-05T07:52:00Z</dcterms:created>
  <dcterms:modified xsi:type="dcterms:W3CDTF">2018-09-05T07:52:00Z</dcterms:modified>
</cp:coreProperties>
</file>