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89" w:rsidRPr="001A5C43" w:rsidRDefault="006F2989" w:rsidP="006F2989">
      <w:pPr>
        <w:pStyle w:val="a5"/>
        <w:spacing w:before="0" w:beforeAutospacing="0" w:after="0" w:afterAutospacing="0"/>
        <w:rPr>
          <w:b/>
          <w:bCs/>
        </w:rPr>
      </w:pPr>
      <w:r w:rsidRPr="001A5C43">
        <w:rPr>
          <w:b/>
          <w:bCs/>
        </w:rPr>
        <w:t>Образовательная область «Художественно-эстетическое развитие»</w:t>
      </w:r>
    </w:p>
    <w:p w:rsidR="006F2989" w:rsidRPr="001A5C43" w:rsidRDefault="006F2989" w:rsidP="006F2989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6F2989" w:rsidRPr="001A5C43" w:rsidRDefault="006F2989" w:rsidP="006F2989">
      <w:pPr>
        <w:pStyle w:val="a5"/>
        <w:spacing w:before="0" w:beforeAutospacing="0" w:after="0" w:afterAutospacing="0"/>
        <w:jc w:val="both"/>
        <w:rPr>
          <w:b/>
        </w:rPr>
      </w:pPr>
      <w:r w:rsidRPr="001A5C43">
        <w:rPr>
          <w:b/>
        </w:rPr>
        <w:t>а) обязательная часть</w:t>
      </w:r>
    </w:p>
    <w:p w:rsidR="006F2989" w:rsidRPr="001A5C43" w:rsidRDefault="006F2989" w:rsidP="006F2989">
      <w:pPr>
        <w:pStyle w:val="a5"/>
        <w:spacing w:before="0" w:beforeAutospacing="0" w:after="0" w:afterAutospacing="0"/>
        <w:jc w:val="both"/>
      </w:pPr>
      <w:r w:rsidRPr="001A5C43">
        <w:rPr>
          <w:b/>
        </w:rPr>
        <w:t>Художественно-эстетическое развитие</w:t>
      </w:r>
      <w:r w:rsidRPr="001A5C43"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F2989" w:rsidRPr="001A5C43" w:rsidRDefault="006F2989" w:rsidP="006F2989">
      <w:pPr>
        <w:pStyle w:val="a5"/>
        <w:spacing w:before="0" w:beforeAutospacing="0" w:after="0" w:afterAutospacing="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3"/>
        <w:gridCol w:w="8180"/>
      </w:tblGrid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Возраст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Задачи</w:t>
            </w:r>
          </w:p>
        </w:tc>
      </w:tr>
      <w:tr w:rsidR="006F2989" w:rsidRPr="001A5C43" w:rsidTr="00D2013E">
        <w:trPr>
          <w:trHeight w:val="285"/>
        </w:trPr>
        <w:tc>
          <w:tcPr>
            <w:tcW w:w="14376" w:type="dxa"/>
            <w:gridSpan w:val="2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Приобщение к искусству</w:t>
            </w:r>
          </w:p>
        </w:tc>
      </w:tr>
      <w:tr w:rsidR="006F2989" w:rsidRPr="001A5C43" w:rsidTr="00D2013E">
        <w:trPr>
          <w:trHeight w:val="810"/>
        </w:trPr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</w:p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народными игрушками: дымковской, богородской, матрешкой, ванькой-встанькой и другими, соответствующими возрасту детей.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Обращать внимание детей на характер игрушек (веселая, забавная и др.), их форму, цветовое оформление.</w:t>
            </w:r>
          </w:p>
        </w:tc>
      </w:tr>
      <w:tr w:rsidR="006F2989" w:rsidRPr="001A5C43" w:rsidTr="00D2013E">
        <w:trPr>
          <w:trHeight w:val="1692"/>
        </w:trPr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Подводить детей к восприятию произведений искусства. Знакомить с элементарными средствами выразительности в разных видах искусства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(цвет, звук, форма, движение, жесты), подводить к различению видов искусства через художественный образ.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Готовить детей к посещению кукольного театра, выставки детских работ и т. д.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4-5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Приобщать детей к восприятию искусства, развивать интерес к нему.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детей с профессиями артиста, художника, композитора.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      </w:r>
          </w:p>
          <w:p w:rsidR="006F2989" w:rsidRPr="001A5C43" w:rsidRDefault="006F2989" w:rsidP="00D2013E">
            <w:pPr>
              <w:pStyle w:val="a3"/>
            </w:pPr>
            <w:r w:rsidRPr="001A5C43">
              <w:lastRenderedPageBreak/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Привлекать внимание детей к сходству и различиям разных зданий, поощрять самостоятельное выделение частей здания, его особенностей.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Поощрять стремление детей изображать в рисунках, аппликациях реальные и сказочные строения.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Организовать посещение музея (совместно с родителями), рассказать о назначении музея.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интерес к посещению кукольного театра, выставок.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6F2989" w:rsidRPr="001A5C43" w:rsidRDefault="006F2989" w:rsidP="00D2013E">
            <w:pPr>
              <w:pStyle w:val="a3"/>
              <w:rPr>
                <w:b/>
                <w:bCs/>
              </w:rPr>
            </w:pPr>
            <w:r w:rsidRPr="001A5C43">
              <w:t>Воспитывать бережное отношение к произведениям искусства.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интерес к музыке, живописи, литературе, народному искусству.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lastRenderedPageBreak/>
              <w:t xml:space="preserve">Познакомить с понятиями «народное искусство», «виды и жанры народного искусства». 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Расширять представления детей о народном искусстве, фольклоре, музыке и художественных промыслах.</w:t>
            </w:r>
          </w:p>
          <w:p w:rsidR="006F2989" w:rsidRPr="001A5C43" w:rsidRDefault="006F2989" w:rsidP="00D2013E">
            <w:pPr>
              <w:pStyle w:val="a3"/>
              <w:rPr>
                <w:b/>
                <w:bCs/>
              </w:rPr>
            </w:pPr>
            <w:r w:rsidRPr="001A5C43">
              <w:t>Формировать у детей бережное отношение к произведениям искусства.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Развивать эстетическое восприятие, чувство ритма, художественныйвкус, эстетическое отношение к окружающему, к искусству и художественной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Расширять знания детей об изобразительном искусстве, развивать художественное восприятие произведений изобразительного искусства.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детей с произведениями живописи: И. Шишкин («Рожь», «Утро в сосновом лесу»), И. Левитан («Золотая осень», «Март», «Весна.Большая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  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lastRenderedPageBreak/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</w:tr>
      <w:tr w:rsidR="006F2989" w:rsidRPr="001A5C43" w:rsidTr="00D2013E">
        <w:tc>
          <w:tcPr>
            <w:tcW w:w="14376" w:type="dxa"/>
            <w:gridSpan w:val="2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Изобразительная деятельность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Вызывать у детей интерес к действиям с карандашами, фломастерами, кистью, красками, глиной.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Рисование. </w:t>
            </w:r>
            <w:r w:rsidRPr="001A5C43"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Подводить детей к изображению знакомых предметов, предоставляя им свободу выбора.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  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бережно относиться к материалам, правильно их использовать: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 окончании рисования класть их на место, предварительно хорошо промыв кисточку в воде.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Лепка. </w:t>
            </w:r>
            <w:r w:rsidRPr="001A5C43">
      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</w:t>
            </w:r>
            <w:r w:rsidRPr="001A5C43">
              <w:lastRenderedPageBreak/>
              <w:t>движениями; соединять концы палочки, плотно прижимая их друг к другу (колечко, бараночка, колесо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Приучать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интерес к занятиям изобразительной деятельностью.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Включать в процесс обследования предмета движения обеих рук по предмету, охватывание его руками.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создавать как индивидуальные, так и коллективные композиции в рисунках, лепке, аппликации.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Рисование. </w:t>
            </w:r>
            <w:r w:rsidRPr="001A5C43">
      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знание названий цветов (красный, синий, зеленый, желтый, белый, черный), познакомить с оттенками (розовый,  голубой, серый). Обращать внимание детей на подбор цвета, соответствующего изображаемому предмету.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      </w:r>
            <w:r w:rsidRPr="001A5C43">
              <w:lastRenderedPageBreak/>
              <w:t>или изображая разнообразные предметы, насекомых и т. п. (в траве ползают жучки и червячки; колобок катится по дорожке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располагать изображения по всему листу.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Лепка. </w:t>
            </w:r>
            <w:r w:rsidRPr="001A5C43">
              <w:t>Формировать интерес к лепке. Закреплять представления о свойствах глины, пластилина, пластической массы и способах лепки.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аккуратно пользоваться глиной, класть комочки и вылепленные предметы на дощечку.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Аппликация. </w:t>
            </w:r>
            <w:r w:rsidRPr="001A5C43">
      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навыки аккуратной работы. Вызывать у детей радость от полученного изображения.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знание формы предметов и их цвета. Развивать чувство ритма.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4-5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интерес детей к изобразительной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Вызывать положительный эмоциональный отклик на предложение рисовать, лепить, вырезать и наклеивать.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умение рассматривать и обследовать предметы, в том числе с помощью рук.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умение создавать коллективные произведения в рисовании, лепке, аппликации.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проявлять дружелюбие при оценке работ других детей.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lastRenderedPageBreak/>
              <w:t xml:space="preserve">Рисование. </w:t>
            </w:r>
            <w:r w:rsidRPr="001A5C43">
      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падающий снег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смешивать краски для получения нужных цветов и оттенков.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желание использовать в рисовании, аппликации разнообразные цвета, обращать внимание на многоцветие окружающего мира.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Декоративное рисование. </w:t>
            </w:r>
            <w:r w:rsidRPr="001A5C43">
              <w:t>Продолжать формировать умение создавать декоративные композиции по мотивам дымковских, городецких  узоров. Использовать  изделия народного промысла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Лепка. </w:t>
            </w:r>
            <w:r w:rsidRPr="001A5C43">
              <w:t>Продолжать развивать интерес детей к лепке; совершенствовать умение лепить из глины (из пластилина, пластической массы).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Учить приемам вдавливания середины шара, цилиндра для получения полой формы. 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lastRenderedPageBreak/>
              <w:t>Закреплять приемы аккуратной лепки.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Аппликация. </w:t>
            </w:r>
            <w:r w:rsidRPr="001A5C43">
              <w:t>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навыки аккуратного вырезывания и наклеивания.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Поощрять проявление активности и творчества.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интерес детей к изобразительной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способность наблюдать явления природы, замечать их динамику, форму и цвет медленно плывущих облаков.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изобразительные навыки и умения, формировать художественно-творческие способности.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чувство формы, цвета, пропорций.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</w:t>
            </w:r>
            <w:r w:rsidRPr="001A5C43">
              <w:lastRenderedPageBreak/>
              <w:t>материалы, сохранять рабочее место в чистоте, по окончании работы приводить его в порядок.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Предметное рисование. </w:t>
            </w:r>
            <w:r w:rsidRPr="001A5C43">
      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фломастеры, разнообразные кисти и т. п).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рисовать акварелью в соответствии с ее спецификой (прозрачностью и легкостью цвета, плавностью перехода одного цвета в другой).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 карандашном исполнении дети могут, регулируя нажим, передать до трех оттенков цвета.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Сюжетное рисование. </w:t>
            </w:r>
            <w:r w:rsidRPr="001A5C43">
      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композиционные умения, учить располагать изображения на полосе внизу листа, по всему листу.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Декоративное рисование. </w:t>
            </w:r>
            <w:r w:rsidRPr="001A5C43">
              <w:t xml:space="preserve">Продолжать знакомить детей с изделиями народных промыслов, закреплять и углублять знания о дымковских  игрушках и их росписи; предлагать создавать изображения по мотивам </w:t>
            </w:r>
            <w:r w:rsidRPr="001A5C43">
              <w:lastRenderedPageBreak/>
              <w:t xml:space="preserve">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Включать городецкую роспись в творческую работу детей, помогать осваивать специфику этой  росписи. Знакомить с региональным (местным) декоративным искусством.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составлять узоры по мотивам городецкой,  гжельской росписи: знакомить с характерными элементами (бутоны, цветы, листья, травка, усики, завитки, оживки).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создавать узоры на листах в форме народного изделия (поднос, солонка, чашка, розетка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ритмично располагать узор. Предлагать расписывать бумажные силуэты и объемные фигуры.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Лепка. </w:t>
            </w:r>
            <w:r w:rsidRPr="001A5C43">
              <w:t>Продолжать знакомить детей с особенностями лепки из глины, пластилина и пластической массы.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пластилина ленточным способом.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лепить предметы пластическим, конструктивными комбинированным способами. Учить сглаживать поверхность формы, делать предметы устойчивыми.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навыки аккуратной лепки.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навык тщательно мыть руки по окончании лепки.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Декоративная лепка. </w:t>
            </w:r>
            <w:r w:rsidRPr="001A5C43"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лепить птиц, животных, людей по типу народных игрушек (дымковской, филимоновской, каргопольской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lastRenderedPageBreak/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Аппликация. </w:t>
            </w:r>
            <w:r w:rsidRPr="001A5C43">
      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аккуратное и бережное отношение к материалам.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Художественный труд. </w:t>
            </w:r>
            <w:r w:rsidRPr="001A5C43"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детей экономно и рационально расходовать материалы.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Продолжать развивать коллективное творчество. Воспитывать стремление действовать согласованно, договариваться о том, кто какую часть работы </w:t>
            </w:r>
            <w:r w:rsidRPr="001A5C43">
              <w:lastRenderedPageBreak/>
              <w:t>будет выполнять, как отдельные изображения будут объединяться в общую картину.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Предметное рисование. </w:t>
            </w:r>
            <w:r w:rsidRPr="001A5C43">
      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гелевая ручка и др.). Предлагать соединять в одном рисунке разные материалы для создания выразительного образа.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Сюжетное рисование. </w:t>
            </w:r>
            <w:r w:rsidRPr="001A5C43">
      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</w:t>
            </w:r>
            <w:r w:rsidRPr="001A5C43">
              <w:lastRenderedPageBreak/>
              <w:t>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Декоративное рисование. </w:t>
            </w:r>
            <w:r w:rsidRPr="001A5C43">
      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хохломская). Учить детей выделять и передавать цветовую гамму народного декоративного искусства определенного вида.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>Лепка</w:t>
            </w:r>
            <w:r w:rsidRPr="001A5C43"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6F2989" w:rsidRPr="001A5C43" w:rsidRDefault="006F2989" w:rsidP="00D2013E">
            <w:pPr>
              <w:pStyle w:val="a3"/>
              <w:rPr>
                <w:b/>
                <w:bCs/>
              </w:rPr>
            </w:pPr>
            <w:r w:rsidRPr="001A5C43">
              <w:rPr>
                <w:b/>
                <w:bCs/>
              </w:rPr>
              <w:t xml:space="preserve">Декоративная лепка. </w:t>
            </w:r>
            <w:r w:rsidRPr="001A5C43">
              <w:t>Продолжать развивать навыки декоративной лепки; учить использовать разные способы лепки (налеп, углубленный рельеф), применять стеку.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Аппликация. </w:t>
            </w:r>
            <w:r w:rsidRPr="001A5C43">
      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умение составлять узоры и декоративные композиции из геометрических и растительных элементов на листах бумаги разной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формы; изображать птиц, животных по замыслу детей и по мотивам народного искусства.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Художественный труд: работа с бумагой и картоном. </w:t>
            </w:r>
            <w:r w:rsidRPr="001A5C43">
              <w:t xml:space="preserve">Закреплять умение складывать бумагу прямоугольной, квадратной, круглой формы в разных </w:t>
            </w:r>
            <w:r w:rsidRPr="001A5C43">
              <w:lastRenderedPageBreak/>
              <w:t>направлениях (пилотка); использовать разную по фактуре бумагу, делать разметку с помощью шаблона; создавать игрушки-забавы (мишка - физкультурник, клюющий петушок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Художественный труд: работа с тканью. </w:t>
            </w:r>
            <w:r w:rsidRPr="001A5C43">
      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Художественный труд: работа с природным материалом. </w:t>
            </w:r>
            <w:r w:rsidRPr="001A5C43">
      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детей аккуратно и экономно использовать материалы.</w:t>
            </w:r>
          </w:p>
        </w:tc>
      </w:tr>
      <w:tr w:rsidR="006F2989" w:rsidRPr="001A5C43" w:rsidTr="00D2013E">
        <w:tc>
          <w:tcPr>
            <w:tcW w:w="14376" w:type="dxa"/>
            <w:gridSpan w:val="2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Конструктивно-модельная деятельность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пониманию пространственных соотношений.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пользоваться дополнительными сюжетными игрушками, соразмерными масштабам построек (маленькие машинки для маленьких гаражей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 окончании игры приучать убирать все на место.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детей с простейшими пластмассовыми конструкторами.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совместно с взрослым конструировать башенки, домики, машины.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Поддерживать желание детей строить самостоятельно.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 летнее время способствовать строительным играм с использованием природного материала (песок, вода, желуди, камешки и т. п.).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lastRenderedPageBreak/>
              <w:t>Развивать желание сооружать постройки по собственному замыслу.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4-5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выделять основные части и характерные детали конструкций.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Поощрять самостоятельность, творчество, инициативу, дружелюбие.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умение создавать различные по величине и конструкции постройки одного и того же объекта.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строить по рисунку, самостоятельно подбирать необходимый строительный материал.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видеть конструкцию объекта и анализировать ее основные части, их функциональное назначение.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Предлагать детям самостоятельно находить отдельные конструктивные решения на основе анализа существующих сооружений.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Конструирование из строительного материала. </w:t>
            </w:r>
            <w:r w:rsidRPr="001A5C43">
              <w:t>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учить сооружать постройки, объединенные общей темой (улица, машины, дома).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Конструирование из деталей конструкторов. </w:t>
            </w:r>
            <w:r w:rsidRPr="001A5C43">
      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создавать конструкции, объединенные общей темой (детская площадка, стоянка машин и др.).</w:t>
            </w:r>
          </w:p>
        </w:tc>
      </w:tr>
      <w:tr w:rsidR="006F2989" w:rsidRPr="001A5C43" w:rsidTr="00D2013E">
        <w:tc>
          <w:tcPr>
            <w:tcW w:w="14376" w:type="dxa"/>
            <w:gridSpan w:val="2"/>
          </w:tcPr>
          <w:p w:rsidR="006F2989" w:rsidRPr="001A5C43" w:rsidRDefault="006F2989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Музыкальная деятельность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Воспитывать интерес к музыке, желание слушать музыку, подпевать,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выполнять простейшие танцевальные движения.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Слушание. </w:t>
            </w:r>
            <w:r w:rsidRPr="001A5C43">
              <w:t>Учить детей внимательно слушать спокойные и бодрые песни, музыкальные пьесы разного характера, понимать, о чем (о ком)поется, и эмоционально реагировать на содержание.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различать звуки по высоте (высокое и низкое звучание колокольчика, фортепьяно, металлофона).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Пение. </w:t>
            </w:r>
            <w:r w:rsidRPr="001A5C43">
      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Музыкально-ритмические движения. </w:t>
            </w:r>
            <w:r w:rsidRPr="001A5C43">
      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Воспитывать у детей эмоциональную отзывчивость на музыку.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Слушание. </w:t>
            </w:r>
            <w:r w:rsidRPr="001A5C43">
              <w:t>Учить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lastRenderedPageBreak/>
              <w:t>Развивать способность различать звуки по высоте в пределах октавы — септимы, замечать изменение в силе звучания мелодии (громко, тихо).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Пение. </w:t>
            </w:r>
            <w:r w:rsidRPr="001A5C43"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Песенное творчество. </w:t>
            </w:r>
            <w:r w:rsidRPr="001A5C43">
      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Музыкально-ритмические движения. </w:t>
            </w:r>
            <w:r w:rsidRPr="001A5C43">
      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Улучшать качество исполнения танцевальных движений: притопывать попеременно двумя ногами и одной ногой.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Развитие танцевально-игрового творчества. </w:t>
            </w:r>
            <w:r w:rsidRPr="001A5C43">
              <w:t>Стимулировать самостоятельное выполнение танцевальных движений под плясовые мелодии.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более точно выполнять движения, передающие характер изображаемых животных.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Игра на детских музыкальных инструментах. </w:t>
            </w:r>
            <w:r w:rsidRPr="001A5C43"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дошкольников подыгрывать на детских ударных музыкальных инструментах.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4-5 года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Обогащать музыкальные впечатления, способствовать дальнейшему развитию основ музыкальной культуры.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Слушание. </w:t>
            </w:r>
            <w:r w:rsidRPr="001A5C43">
              <w:t>Формировать навыки культуры слушания музыки (не отвлекаться, дослушивать произведение до конца).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Пение. </w:t>
            </w:r>
            <w:r w:rsidRPr="001A5C43">
              <w:t xml:space="preserve">Обучать детей выразительному пению, формировать умение петь протяжно, подвижно, согласованно (в пределах ре — си первой октавы). </w:t>
            </w:r>
            <w:r w:rsidRPr="001A5C43">
              <w:lastRenderedPageBreak/>
              <w:t>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Песенное творчество. </w:t>
            </w:r>
            <w:r w:rsidRPr="001A5C43">
      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Музыкально-ритмические движения. </w:t>
            </w:r>
            <w:r w:rsidRPr="001A5C43">
              <w:t>Продолжать формировать у детей навык ритмичного движения в соответствии с характером музыки.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самостоятельно менять движения в соответствии с двух- и трехчастной формой музыки.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танцевальные движения: прямой галоп, пружинка, кружение по одному и в парах.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Развитие танцевально-игрового творчества. </w:t>
            </w:r>
            <w:r w:rsidRPr="001A5C43">
      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 xml:space="preserve">  Обучать  инсценированию песен и постановке небольших музыкальных спектаклей.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Игра на детских музыкальных инструментах. </w:t>
            </w:r>
            <w:r w:rsidRPr="001A5C43"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интерес и любовь к музыке, музыкальную отзывчивость на нее.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музыкальную культуру на основе знакомства с классической, народной и современной музыкой.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музыкальные способности детей: звуковысотный, ритмический, тембровый, динамический слух.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Слушание. </w:t>
            </w:r>
            <w:r w:rsidRPr="001A5C43">
              <w:t>Учить различать жанры музыкальных произведений (марш, танец, песня).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Пение. </w:t>
            </w:r>
            <w:r w:rsidRPr="001A5C43"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lastRenderedPageBreak/>
              <w:t>Способствовать развитию навыков сольного пения, с музыкальным сопровождением и без него.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Содействовать проявлению самостоятельности и творческому исполнению песен разного характера.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песенный музыкальный вкус.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Песенное творчество. </w:t>
            </w:r>
            <w:r w:rsidRPr="001A5C43">
              <w:t>Учить импровизировать мелодию на заданный текст.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Музыкально-ритмические движения. </w:t>
            </w:r>
            <w:r w:rsidRPr="001A5C43">
              <w:t>Развивать чувство ритма, умение передавать через движения характер музыки, ее эмоционально-образное содержание.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с русским хороводом, пляской, а также с танцами других народов.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Музыкально-игровое и танцевальное творчество. </w:t>
            </w:r>
            <w:r w:rsidRPr="001A5C43">
      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самостоятельно придумывать движения, отражающие содержание песни.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Побуждать к инсценированию содержания песен, хороводов.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Игра на детских музыкальных инструментах. </w:t>
            </w:r>
            <w:r w:rsidRPr="001A5C43">
      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творчество детей, побуждать их к активным самостоятельным действиям.</w:t>
            </w:r>
          </w:p>
        </w:tc>
      </w:tr>
      <w:tr w:rsidR="006F2989" w:rsidRPr="001A5C43" w:rsidTr="00D2013E">
        <w:tc>
          <w:tcPr>
            <w:tcW w:w="1242" w:type="dxa"/>
          </w:tcPr>
          <w:p w:rsidR="006F2989" w:rsidRPr="001A5C43" w:rsidRDefault="006F2989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</w:tc>
        <w:tc>
          <w:tcPr>
            <w:tcW w:w="13134" w:type="dxa"/>
          </w:tcPr>
          <w:p w:rsidR="006F2989" w:rsidRPr="001A5C43" w:rsidRDefault="006F2989" w:rsidP="00D2013E">
            <w:pPr>
              <w:pStyle w:val="a3"/>
            </w:pPr>
            <w:r w:rsidRPr="001A5C43">
              <w:t>Продолжать приобщать детей к музыкальной культуре, воспитывать художественный вкус.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Продолжать обогащать музыкальные впечатления детей, вызывать яркий эмоциональный отклик при восприятии музыки разного характера.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Совершенствовать звуковысотный, ритмический, тембровый и динамический слух.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Способствовать дальнейшему формированию певческого голоса, развитию навыков движения под музыку.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Обучать игре на детских музыкальных инструментах.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элементарными музыкальными понятиями.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Слушание. </w:t>
            </w:r>
            <w:r w:rsidRPr="001A5C43">
      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      </w:r>
          </w:p>
          <w:p w:rsidR="006F2989" w:rsidRPr="001A5C43" w:rsidRDefault="006F2989" w:rsidP="00D2013E">
            <w:pPr>
              <w:pStyle w:val="a3"/>
            </w:pPr>
            <w:r w:rsidRPr="001A5C43">
              <w:lastRenderedPageBreak/>
      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Познакомить детей с мелодией Государственного гимна Российской Федерации.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Пение. </w:t>
            </w:r>
            <w:r w:rsidRPr="001A5C43">
              <w:t>Совершенствовать певческий голос и вокально-слуховую координацию.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Закреплять умение петь самостоятельно, индивидуально и коллективно, с музыкальным сопровождением и без него.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Песенное творчество. </w:t>
            </w:r>
            <w:r w:rsidRPr="001A5C43">
      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Музыкально-ритмические движения. </w:t>
            </w:r>
            <w:r w:rsidRPr="001A5C43">
      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Знакомить с национальными плясками (русские, белорусские, украинские и т. д.).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Музыкально-игровое и танцевальное творчество. </w:t>
            </w:r>
            <w:r w:rsidRPr="001A5C43">
      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придумывать движения, отражающие содержание песни; выразительно действовать с воображаемыми предметами.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самостоятельно искать способ передачи в движениях музыкальных образов.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Формировать музыкальные способности; содействовать проявлению активности и самостоятельности.</w:t>
            </w:r>
          </w:p>
          <w:p w:rsidR="006F2989" w:rsidRPr="001A5C43" w:rsidRDefault="006F2989" w:rsidP="00D2013E">
            <w:pPr>
              <w:pStyle w:val="a3"/>
            </w:pPr>
            <w:r w:rsidRPr="001A5C43">
              <w:rPr>
                <w:b/>
                <w:bCs/>
              </w:rPr>
              <w:t xml:space="preserve">Игра на детских музыкальных инструментах. </w:t>
            </w:r>
            <w:r w:rsidRPr="001A5C43">
              <w:t>Знакомить с музыкальными произведениями в исполнении различных инструментов и в оркестровой обработке.</w:t>
            </w:r>
          </w:p>
          <w:p w:rsidR="006F2989" w:rsidRPr="001A5C43" w:rsidRDefault="006F2989" w:rsidP="00D2013E">
            <w:pPr>
              <w:pStyle w:val="a3"/>
            </w:pPr>
            <w:r w:rsidRPr="001A5C43">
      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</w:tc>
      </w:tr>
    </w:tbl>
    <w:p w:rsidR="006F2989" w:rsidRPr="001A5C43" w:rsidRDefault="006F2989" w:rsidP="006F2989">
      <w:pPr>
        <w:pStyle w:val="a5"/>
        <w:spacing w:before="0" w:beforeAutospacing="0" w:after="0" w:afterAutospacing="0"/>
        <w:jc w:val="both"/>
      </w:pPr>
    </w:p>
    <w:p w:rsidR="006F2989" w:rsidRPr="001A5C43" w:rsidRDefault="006F2989" w:rsidP="006F2989">
      <w:pPr>
        <w:pStyle w:val="a5"/>
        <w:spacing w:before="0" w:beforeAutospacing="0" w:after="0" w:afterAutospacing="0"/>
        <w:jc w:val="both"/>
        <w:rPr>
          <w:b/>
        </w:rPr>
      </w:pPr>
      <w:r w:rsidRPr="001A5C43">
        <w:rPr>
          <w:b/>
        </w:rPr>
        <w:t>б) часть, формируемая участниками образовательных отношений</w:t>
      </w:r>
    </w:p>
    <w:p w:rsidR="006F2989" w:rsidRPr="001A5C43" w:rsidRDefault="006F2989" w:rsidP="006F2989">
      <w:pPr>
        <w:pStyle w:val="a5"/>
        <w:spacing w:before="0" w:beforeAutospacing="0" w:after="0" w:afterAutospacing="0"/>
        <w:rPr>
          <w:bCs/>
        </w:rPr>
      </w:pPr>
      <w:r w:rsidRPr="001A5C43">
        <w:rPr>
          <w:bCs/>
        </w:rPr>
        <w:t>Реализация направления «музыкальная деятельность с детьми» осуществляется с использованием парциально программы «Ладушки» Новоскольцевой, Каплуновой.</w:t>
      </w:r>
    </w:p>
    <w:p w:rsidR="006F2989" w:rsidRPr="001A5C43" w:rsidRDefault="006F2989" w:rsidP="006F2989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DB7BA7" w:rsidRDefault="00DB7BA7">
      <w:bookmarkStart w:id="0" w:name="_GoBack"/>
      <w:bookmarkEnd w:id="0"/>
    </w:p>
    <w:sectPr w:rsidR="00DB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A0"/>
    <w:rsid w:val="006F2989"/>
    <w:rsid w:val="00DB7BA7"/>
    <w:rsid w:val="00F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1AEC-141E-45CF-9A29-543B9621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F2989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6F2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8965</Words>
  <Characters>51106</Characters>
  <Application>Microsoft Office Word</Application>
  <DocSecurity>0</DocSecurity>
  <Lines>425</Lines>
  <Paragraphs>119</Paragraphs>
  <ScaleCrop>false</ScaleCrop>
  <Company>diakov.net</Company>
  <LinksUpToDate>false</LinksUpToDate>
  <CharactersWithSpaces>59952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2019-12-19T08:54:00Z</dcterms:created>
  <dcterms:modified xsi:type="dcterms:W3CDTF">2019-12-19T08:55:00Z</dcterms:modified>
</cp:coreProperties>
</file>