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A8" w:rsidRP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UbuntuBold" w:hAnsi="UbuntuBold"/>
          <w:caps/>
          <w:color w:val="1C1C1C"/>
          <w:spacing w:val="1"/>
          <w:sz w:val="45"/>
          <w:szCs w:val="45"/>
        </w:rPr>
        <w:fldChar w:fldCharType="begin"/>
      </w:r>
      <w:r>
        <w:rPr>
          <w:rFonts w:ascii="UbuntuBold" w:hAnsi="UbuntuBold"/>
          <w:caps/>
          <w:color w:val="1C1C1C"/>
          <w:spacing w:val="1"/>
          <w:sz w:val="45"/>
          <w:szCs w:val="45"/>
        </w:rPr>
        <w:instrText xml:space="preserve"> HYPERLINK "http://fnpryar.ru/" \o "</w:instrText>
      </w:r>
      <w:r>
        <w:rPr>
          <w:rFonts w:ascii="UbuntuBold" w:hAnsi="UbuntuBold" w:hint="eastAsia"/>
          <w:caps/>
          <w:color w:val="1C1C1C"/>
          <w:spacing w:val="1"/>
          <w:sz w:val="45"/>
          <w:szCs w:val="45"/>
        </w:rPr>
        <w:instrText>На</w:instrText>
      </w:r>
      <w:r>
        <w:rPr>
          <w:rFonts w:ascii="UbuntuBold" w:hAnsi="UbuntuBold"/>
          <w:caps/>
          <w:color w:val="1C1C1C"/>
          <w:spacing w:val="1"/>
          <w:sz w:val="45"/>
          <w:szCs w:val="45"/>
        </w:rPr>
        <w:instrText xml:space="preserve"> </w:instrText>
      </w:r>
      <w:r>
        <w:rPr>
          <w:rFonts w:ascii="UbuntuBold" w:hAnsi="UbuntuBold" w:hint="eastAsia"/>
          <w:caps/>
          <w:color w:val="1C1C1C"/>
          <w:spacing w:val="1"/>
          <w:sz w:val="45"/>
          <w:szCs w:val="45"/>
        </w:rPr>
        <w:instrText>главную</w:instrText>
      </w:r>
      <w:r>
        <w:rPr>
          <w:rFonts w:ascii="UbuntuBold" w:hAnsi="UbuntuBold"/>
          <w:caps/>
          <w:color w:val="1C1C1C"/>
          <w:spacing w:val="1"/>
          <w:sz w:val="45"/>
          <w:szCs w:val="45"/>
        </w:rPr>
        <w:instrText xml:space="preserve">" </w:instrText>
      </w:r>
      <w:r>
        <w:rPr>
          <w:rFonts w:ascii="UbuntuBold" w:hAnsi="UbuntuBold"/>
          <w:caps/>
          <w:color w:val="1C1C1C"/>
          <w:spacing w:val="1"/>
          <w:sz w:val="45"/>
          <w:szCs w:val="45"/>
        </w:rPr>
        <w:fldChar w:fldCharType="separate"/>
      </w:r>
      <w:r>
        <w:rPr>
          <w:rStyle w:val="a3"/>
          <w:rFonts w:ascii="UbuntuBold" w:hAnsi="UbuntuBold"/>
          <w:caps/>
          <w:color w:val="1C1C1C"/>
          <w:spacing w:val="1"/>
          <w:sz w:val="45"/>
          <w:szCs w:val="45"/>
          <w:u w:val="none"/>
        </w:rPr>
        <w:t>ПРОФСОЮЗЫ ЯРОСЛАВСКОЙ ОБЛАСТИ</w:t>
      </w:r>
      <w:r>
        <w:rPr>
          <w:rFonts w:ascii="UbuntuBold" w:hAnsi="UbuntuBold"/>
          <w:caps/>
          <w:color w:val="1C1C1C"/>
          <w:spacing w:val="1"/>
          <w:sz w:val="45"/>
          <w:szCs w:val="45"/>
        </w:rPr>
        <w:fldChar w:fldCharType="end"/>
      </w:r>
    </w:p>
    <w:p w:rsidR="004F6CA8" w:rsidRDefault="004F6CA8" w:rsidP="004F6CA8">
      <w:pPr>
        <w:pStyle w:val="z-"/>
      </w:pPr>
      <w:r>
        <w:t>Начало формы</w:t>
      </w:r>
    </w:p>
    <w:p w:rsidR="004F6CA8" w:rsidRDefault="004F6CA8" w:rsidP="004F6CA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hyperlink r:id="rId5" w:history="1">
        <w:r>
          <w:rPr>
            <w:rStyle w:val="a3"/>
            <w:rFonts w:ascii="UbuntuMedium" w:hAnsi="UbuntuMedium"/>
            <w:color w:val="FFFFFF"/>
            <w:sz w:val="21"/>
            <w:szCs w:val="21"/>
            <w:u w:val="none"/>
          </w:rPr>
          <w:t>О нас</w:t>
        </w:r>
      </w:hyperlink>
    </w:p>
    <w:p w:rsidR="004F6CA8" w:rsidRPr="004F6CA8" w:rsidRDefault="004F6CA8" w:rsidP="004F6CA8">
      <w:pPr>
        <w:jc w:val="center"/>
        <w:rPr>
          <w:rFonts w:ascii="RobotoLight" w:hAnsi="RobotoLight"/>
          <w:b/>
          <w:color w:val="1C1C1C"/>
          <w:spacing w:val="1"/>
          <w:sz w:val="28"/>
          <w:szCs w:val="28"/>
        </w:rPr>
      </w:pPr>
      <w:r w:rsidRPr="004F6CA8">
        <w:rPr>
          <w:rFonts w:ascii="RobotoLight" w:hAnsi="RobotoLight"/>
          <w:b/>
          <w:color w:val="1C1C1C"/>
          <w:spacing w:val="1"/>
          <w:sz w:val="28"/>
          <w:szCs w:val="28"/>
        </w:rPr>
        <w:t>Новости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6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 xml:space="preserve">Сергей Соловьев поделился опытом подготовки </w:t>
        </w:r>
        <w:proofErr w:type="spellStart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грантовых</w:t>
        </w:r>
        <w:proofErr w:type="spellEnd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 xml:space="preserve"> проектов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23527C"/>
          <w:spacing w:val="1"/>
          <w:sz w:val="21"/>
          <w:szCs w:val="21"/>
        </w:rPr>
        <w:drawing>
          <wp:inline distT="0" distB="0" distL="0" distR="0">
            <wp:extent cx="3657600" cy="2543175"/>
            <wp:effectExtent l="19050" t="0" r="0" b="0"/>
            <wp:docPr id="20" name="Рисунок 2" descr="http://fnpryar.ru/wp-content/uploads/2019/11/1-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npryar.ru/wp-content/uploads/2019/11/1-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Четверг, 28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 xml:space="preserve">В режиме видеоконференции он рассказал коллегам из Федерации профсоюзов республики Татарстан о проектной практике Профобъединения Ярославской области. Речь шла о тех проектах, которые уже были поддержаны Фондом Президентских грантов, об инициативах, которые только представлены на конкурс, и, конечно, о возможных недочётах в написании </w:t>
      </w:r>
      <w:proofErr w:type="spellStart"/>
      <w:r>
        <w:rPr>
          <w:rFonts w:ascii="RobotoLight" w:hAnsi="RobotoLight"/>
          <w:color w:val="1C1C1C"/>
          <w:spacing w:val="1"/>
          <w:sz w:val="21"/>
          <w:szCs w:val="21"/>
        </w:rPr>
        <w:t>грантовых</w:t>
      </w:r>
      <w:proofErr w:type="spellEnd"/>
      <w:r>
        <w:rPr>
          <w:rFonts w:ascii="RobotoLight" w:hAnsi="RobotoLight"/>
          <w:color w:val="1C1C1C"/>
          <w:spacing w:val="1"/>
          <w:sz w:val="21"/>
          <w:szCs w:val="21"/>
        </w:rPr>
        <w:t xml:space="preserve"> проектов.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8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Когда и как граждане должны уплатить имущественные налоги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590800"/>
            <wp:effectExtent l="19050" t="0" r="0" b="0"/>
            <wp:docPr id="19" name="Рисунок 3" descr="http://fnpryar.ru/wp-content/uploads/2019/11/%D0%9D%D0%90%D0%9B%D0%9E%D0%93-%D0%90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npryar.ru/wp-content/uploads/2019/11/%D0%9D%D0%90%D0%9B%D0%9E%D0%93-%D0%90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lastRenderedPageBreak/>
        <w:t>Среда, 27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Согласно действующему законодательству гражданам, имеющим в собственности квартиру, жилой дом, земельный участок, транспортное средство, необходимо уплатить имущественные налоги до 2 декабря.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10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 xml:space="preserve">В Доме профсоюзов стартовали курсы обучения председателей </w:t>
        </w:r>
        <w:proofErr w:type="spellStart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первичек</w:t>
        </w:r>
        <w:proofErr w:type="spellEnd"/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352675"/>
            <wp:effectExtent l="19050" t="0" r="0" b="0"/>
            <wp:docPr id="18" name="Рисунок 4" descr="http://fnpryar.ru/wp-content/uploads/2019/11/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npryar.ru/wp-content/uploads/2019/11/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Среда, 27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Их инициатором уже несколько лет подряд является Ярославский городской комитет профсоюза работников народного образования и науки. В течение восьми учебных часов избранные председатели первичных профорганизаций знакомятся с алгоритмом профсоюзной деятельности.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12" w:history="1">
        <w:proofErr w:type="spellStart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Профактивистов</w:t>
        </w:r>
        <w:proofErr w:type="spellEnd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 xml:space="preserve"> </w:t>
        </w:r>
        <w:proofErr w:type="spellStart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Некоузского</w:t>
        </w:r>
        <w:proofErr w:type="spellEnd"/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 xml:space="preserve"> района познакомили с изменениями в трудовом законодательстве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333625"/>
            <wp:effectExtent l="19050" t="0" r="0" b="0"/>
            <wp:docPr id="17" name="Рисунок 5" descr="http://fnpryar.ru/wp-content/uploads/2019/11/%D0%9C%D0%B5%D1%81%D1%8F%D1%87%D0%BD%D0%B8%D0%BA_%D0%A4%D0%B8%D0%BB%D0%B0%D1%82%D0%BE%D0%B2%D0%B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npryar.ru/wp-content/uploads/2019/11/%D0%9C%D0%B5%D1%81%D1%8F%D1%87%D0%BD%D0%B8%D0%BA_%D0%A4%D0%B8%D0%BB%D0%B0%D1%82%D0%BE%D0%B2%D0%B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Вторник, 26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 xml:space="preserve">На днях в Новом Некоузе в рамках месячника профсоюзного образования прошел очередной семинар. Его участниками стали председатели первичных профсоюзных организаций </w:t>
      </w:r>
      <w:proofErr w:type="spellStart"/>
      <w:r>
        <w:rPr>
          <w:rFonts w:ascii="RobotoLight" w:hAnsi="RobotoLight"/>
          <w:color w:val="1C1C1C"/>
          <w:spacing w:val="1"/>
          <w:sz w:val="21"/>
          <w:szCs w:val="21"/>
        </w:rPr>
        <w:t>Некоузского</w:t>
      </w:r>
      <w:proofErr w:type="spellEnd"/>
      <w:r>
        <w:rPr>
          <w:rFonts w:ascii="RobotoLight" w:hAnsi="RobotoLight"/>
          <w:color w:val="1C1C1C"/>
          <w:spacing w:val="1"/>
          <w:sz w:val="21"/>
          <w:szCs w:val="21"/>
        </w:rPr>
        <w:t xml:space="preserve"> района.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14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В Ростове-на-Дону обсудят музейную практику профдвижения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628900"/>
            <wp:effectExtent l="19050" t="0" r="0" b="0"/>
            <wp:docPr id="16" name="Рисунок 6" descr="http://fnpryar.ru/wp-content/uploads/2019/11/IMG-20191125-WA00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npryar.ru/wp-content/uploads/2019/11/IMG-20191125-WA00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Понедельник, 25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Какие музеи нужны сейчас профсоюзам – виртуальные или реальные с историческими экспонатами, будет ли создан совет музейных работников. Эти и другие вопросы в ближайшие дни обсудят на всероссийском семинаре, открывшемся сегодня в Ростове-на-Дону.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16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В Ярославле чествовали матерей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438400"/>
            <wp:effectExtent l="19050" t="0" r="0" b="0"/>
            <wp:docPr id="15" name="Рисунок 7" descr="http://fnpryar.ru/wp-content/uploads/2019/11/1-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npryar.ru/wp-content/uploads/2019/11/1-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Понедельник, 25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 xml:space="preserve">В преддверии Дня матери в </w:t>
      </w:r>
      <w:proofErr w:type="spellStart"/>
      <w:r>
        <w:rPr>
          <w:rFonts w:ascii="RobotoLight" w:hAnsi="RobotoLight"/>
          <w:color w:val="1C1C1C"/>
          <w:spacing w:val="1"/>
          <w:sz w:val="21"/>
          <w:szCs w:val="21"/>
        </w:rPr>
        <w:t>Волковском</w:t>
      </w:r>
      <w:proofErr w:type="spellEnd"/>
      <w:r>
        <w:rPr>
          <w:rFonts w:ascii="RobotoLight" w:hAnsi="RobotoLight"/>
          <w:color w:val="1C1C1C"/>
          <w:spacing w:val="1"/>
          <w:sz w:val="21"/>
          <w:szCs w:val="21"/>
        </w:rPr>
        <w:t xml:space="preserve"> театре прошел праздник, посвященный самым дорогим и любимым людям в нашей жизни, – мамам. Именно они и стали главными действующими лицами, их чествовали, их поздравляли. Сказать слова благодарности ярославским матерям пришли зампредседателя правительства Игорь Селезнёв и председатель комитета Ярославской областной Думы по образованию, культуре, туризму, спорту и делам молодежи Ольга Хитрова.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18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Горком Профсоюза работников образования и науки провел семинар для профактива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981200"/>
            <wp:effectExtent l="19050" t="0" r="0" b="0"/>
            <wp:docPr id="14" name="Рисунок 8" descr="http://fnpryar.ru/wp-content/uploads/2019/11/DSC_0083-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npryar.ru/wp-content/uploads/2019/11/DSC_0083-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Понедельник, 25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 xml:space="preserve">20 ноября состоялось совещание </w:t>
      </w:r>
      <w:proofErr w:type="gramStart"/>
      <w:r>
        <w:rPr>
          <w:rFonts w:ascii="RobotoLight" w:hAnsi="RobotoLight"/>
          <w:color w:val="1C1C1C"/>
          <w:spacing w:val="1"/>
          <w:sz w:val="21"/>
          <w:szCs w:val="21"/>
        </w:rPr>
        <w:t>председателей первичных профсоюзных организаций образовательных учреждений города Ярославля</w:t>
      </w:r>
      <w:proofErr w:type="gramEnd"/>
      <w:r>
        <w:rPr>
          <w:rFonts w:ascii="RobotoLight" w:hAnsi="RobotoLight"/>
          <w:color w:val="1C1C1C"/>
          <w:spacing w:val="1"/>
          <w:sz w:val="21"/>
          <w:szCs w:val="21"/>
        </w:rPr>
        <w:t>. Событие для профсоюзного актива особенное, так как стало первым после VII отчетно-выборной конференции городской организации профсоюза. Первый вопрос был посвящен итогам работы отчетно-выборной конференции и принятым постановлениям.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20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В Данилове наградили лучших профсоюзных активистов</w:t>
        </w:r>
      </w:hyperlink>
    </w:p>
    <w:p w:rsidR="004F6CA8" w:rsidRP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 w:rsidRPr="004F6CA8"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314575"/>
            <wp:effectExtent l="19050" t="0" r="0" b="0"/>
            <wp:docPr id="13" name="Рисунок 9" descr="http://fnpryar.ru/wp-content/uploads/2019/11/1-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npryar.ru/wp-content/uploads/2019/11/1-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Четверг, 21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В рамках месячника профсоюзного образования в среду, 20 ноября, в Данилове прошла встреча активистов профдвижения. Поговорить о ключевых аспектах профсоюзной работы и актуальных законодательных инициативах пришли представители самых разных организаций и предприятий города, начиная от учреждений образования, заканчивая хлебозаводом.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</w:p>
    <w:p w:rsidR="004F6CA8" w:rsidRDefault="004F6CA8" w:rsidP="004F6CA8">
      <w:pPr>
        <w:jc w:val="center"/>
        <w:rPr>
          <w:rFonts w:ascii="RobotoLight" w:hAnsi="RobotoLight"/>
          <w:b/>
          <w:color w:val="1C1C1C"/>
          <w:spacing w:val="1"/>
          <w:sz w:val="28"/>
          <w:szCs w:val="28"/>
        </w:rPr>
      </w:pPr>
    </w:p>
    <w:p w:rsidR="004F6CA8" w:rsidRDefault="004F6CA8" w:rsidP="004F6CA8">
      <w:pPr>
        <w:jc w:val="center"/>
        <w:rPr>
          <w:rFonts w:ascii="RobotoLight" w:hAnsi="RobotoLight"/>
          <w:b/>
          <w:color w:val="1C1C1C"/>
          <w:spacing w:val="1"/>
          <w:sz w:val="28"/>
          <w:szCs w:val="28"/>
        </w:rPr>
      </w:pPr>
    </w:p>
    <w:p w:rsidR="004F6CA8" w:rsidRPr="004F6CA8" w:rsidRDefault="004F6CA8" w:rsidP="004F6CA8">
      <w:pPr>
        <w:jc w:val="center"/>
        <w:rPr>
          <w:rFonts w:ascii="RobotoLight" w:hAnsi="RobotoLight"/>
          <w:b/>
          <w:color w:val="1C1C1C"/>
          <w:spacing w:val="1"/>
          <w:sz w:val="36"/>
          <w:szCs w:val="36"/>
        </w:rPr>
      </w:pPr>
      <w:r w:rsidRPr="004F6CA8">
        <w:rPr>
          <w:rFonts w:ascii="RobotoLight" w:hAnsi="RobotoLight"/>
          <w:b/>
          <w:color w:val="1C1C1C"/>
          <w:spacing w:val="1"/>
          <w:sz w:val="36"/>
          <w:szCs w:val="36"/>
        </w:rPr>
        <w:lastRenderedPageBreak/>
        <w:t>Анонс</w:t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22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Выходит новый номер газеты «Голос профсоюзов»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12" name="Рисунок 10" descr="http://fnpryar.ru/wp-content/uploads/2019/11/Untitled-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npryar.ru/wp-content/uploads/2019/11/Untitled-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Среда, 20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14 ноября в Доме профсоюзов прошла XXVIII отчетно-выборная конференция. Материалы из доклада Сергея Соловьева, председателя Профобъединения, выступлений делегатов читайте в новом номере профсоюзной газеты.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hyperlink r:id="rId24" w:history="1">
        <w:r>
          <w:rPr>
            <w:rStyle w:val="a3"/>
            <w:rFonts w:ascii="RobotoLight" w:hAnsi="RobotoLight"/>
            <w:color w:val="337AB7"/>
            <w:spacing w:val="1"/>
            <w:sz w:val="21"/>
            <w:szCs w:val="21"/>
            <w:u w:val="none"/>
          </w:rPr>
          <w:t>Газета «Голос профсоюзов» №22 от 21 ноября 2019 г.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hyperlink r:id="rId25" w:history="1">
        <w:r>
          <w:rPr>
            <w:rStyle w:val="a3"/>
            <w:rFonts w:ascii="UbuntuBold" w:hAnsi="UbuntuBold"/>
            <w:color w:val="000000"/>
            <w:spacing w:val="1"/>
            <w:sz w:val="36"/>
            <w:szCs w:val="36"/>
            <w:u w:val="none"/>
          </w:rPr>
          <w:t>Готовимся к соревнованиям по настольному теннису</w:t>
        </w:r>
      </w:hyperlink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2733675"/>
            <wp:effectExtent l="19050" t="0" r="0" b="0"/>
            <wp:docPr id="11" name="Рисунок 11" descr="http://fnpryar.ru/wp-content/uploads/2019/11/DSCN4538-e157426053899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npryar.ru/wp-content/uploads/2019/11/DSCN4538-e157426053899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A8" w:rsidRDefault="004F6CA8" w:rsidP="004F6CA8">
      <w:pPr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Среда, 20 Ноябрь 2019 года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 xml:space="preserve">7 декабря в спортзале </w:t>
      </w:r>
      <w:proofErr w:type="spellStart"/>
      <w:r>
        <w:rPr>
          <w:rFonts w:ascii="RobotoLight" w:hAnsi="RobotoLight"/>
          <w:color w:val="1C1C1C"/>
          <w:spacing w:val="1"/>
          <w:sz w:val="21"/>
          <w:szCs w:val="21"/>
        </w:rPr>
        <w:t>ЯрГУ</w:t>
      </w:r>
      <w:proofErr w:type="spellEnd"/>
      <w:r>
        <w:rPr>
          <w:rFonts w:ascii="RobotoLight" w:hAnsi="RobotoLight"/>
          <w:color w:val="1C1C1C"/>
          <w:spacing w:val="1"/>
          <w:sz w:val="21"/>
          <w:szCs w:val="21"/>
        </w:rPr>
        <w:t xml:space="preserve"> им. Демидова, по адресу: ул. Полушкина роща, д.1. состоятся соревнования по настольному теннису. Начало соревнований в 14.00. Состав команды — 5 человек (2 мужчины + 1 женщина + 1 запасной и 1 представитель). Основной состав закрепляется за 1,2,3 ракетками в соответствии со спортивной квалификацией.</w:t>
      </w:r>
    </w:p>
    <w:p w:rsidR="004F6CA8" w:rsidRDefault="004F6CA8" w:rsidP="004F6CA8">
      <w:pPr>
        <w:pStyle w:val="a4"/>
        <w:spacing w:before="0" w:beforeAutospacing="0" w:after="450" w:afterAutospacing="0"/>
        <w:rPr>
          <w:rFonts w:ascii="RobotoLight" w:hAnsi="RobotoLight"/>
          <w:color w:val="1C1C1C"/>
          <w:spacing w:val="1"/>
          <w:sz w:val="21"/>
          <w:szCs w:val="21"/>
        </w:rPr>
      </w:pPr>
      <w:r>
        <w:rPr>
          <w:rFonts w:ascii="RobotoLight" w:hAnsi="RobotoLight"/>
          <w:color w:val="1C1C1C"/>
          <w:spacing w:val="1"/>
          <w:sz w:val="21"/>
          <w:szCs w:val="21"/>
        </w:rPr>
        <w:t>Ждем ваших заявок на участие!</w:t>
      </w:r>
    </w:p>
    <w:p w:rsidR="004F6CA8" w:rsidRDefault="004F6CA8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</w:p>
    <w:p w:rsidR="004F6CA8" w:rsidRDefault="004F6CA8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</w:p>
    <w:p w:rsidR="004F6CA8" w:rsidRDefault="004F6CA8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</w:p>
    <w:p w:rsidR="004F6CA8" w:rsidRDefault="004F6CA8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</w:p>
    <w:p w:rsidR="004F6CA8" w:rsidRPr="00162CB2" w:rsidRDefault="004F6CA8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27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газеты «Голос профсоюзов»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1" name="Рисунок 1" descr="http://fnpryar.ru/wp-content/uploads/2019/11/Untitled-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npryar.ru/wp-content/uploads/2019/11/Untitled-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20 Ноябрь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14 ноября в Доме профсоюзов прошла XXVIII отчетно-выборная конференция. Материалы из доклада Сергея Соловьева, председателя Профобъединения, выступлений делегатов читайте в новом номере профсоюзной газеты.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28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№22 от 21 ноября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29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Вышел новый номер газеты «Голос профсоюзов»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2" name="Рисунок 2" descr="http://fnpryar.ru/wp-content/uploads/2019/10/Untitled-1-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npryar.ru/wp-content/uploads/2019/10/Untitled-1-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Пятница, 8 Ноябрь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Из нового номера газеты вы узнаете, как в Ярославле отметили День народного единства, какие вопросы обсуждались на региональной трехсторонней комиссии и, конечно, о том, как прошла встреча руководителей областных отраслевых профсоюзов и молодежи с заместителем председателя ФНПР Александром </w:t>
      </w:r>
      <w:proofErr w:type="spell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Шершуковым</w:t>
      </w:r>
      <w:proofErr w:type="spell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0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№21 от 7 ноября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1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профсоюзной газеты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3" name="Рисунок 3" descr="http://fnpryar.ru/wp-content/uploads/2019/10/Untitled-1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npryar.ru/wp-content/uploads/2019/10/Untitled-1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Четверг, 17 Октябрь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В новом номере газеты «Голос профсоюзов» — информация о прошедшем в Сочи первом Всероссийском </w:t>
      </w:r>
      <w:proofErr w:type="spellStart"/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интеллект-форуме</w:t>
      </w:r>
      <w:proofErr w:type="spellEnd"/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«Профсоюзы. XXI век. Новая реальность: возможности и риски», о </w:t>
      </w: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lastRenderedPageBreak/>
        <w:t>заседании городской трехсторонней комиссии. Областные профсоюзные организации делятся своими новостями. Продолжается публикация материалов в рубрике «К 75-летию Великой Победы».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Подписка на газету «Голос профсоюзов» на первое полугодие 2020 г. продолжается. Подписной индекс — </w:t>
      </w:r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П</w:t>
      </w:r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7274, стоимость подписки на 1 месяц — 64,81 руб.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2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№20 от 17 октября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3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профсоюзной газеты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4" name="Рисунок 4" descr="http://fnpryar.ru/wp-content/uploads/2019/10/Untitled-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npryar.ru/wp-content/uploads/2019/10/Untitled-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2 Октябрь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В новом номере газеты «Голос профсоюзов» — материалы </w:t>
      </w:r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к</w:t>
      </w:r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Дню пожилых людей, к Дню работников АПК, новости из областных профсоюзных организаций. В газете открылась новая рубрика «К 75-летию Победы», в которой опубликована первая статья В.Насонова об эвакуации ярославских заводов в годы войны.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4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№19 от 3 октября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5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газеты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5" name="Рисунок 5" descr="http://fnpryar.ru/wp-content/uploads/2019/09/Untitled-1-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npryar.ru/wp-content/uploads/2019/09/Untitled-1-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18 Сентябрь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В новом номере газеты — информация с прошедшего недавно заседания Исполкома ФНПР, комментарии специалистов ФНПР, материалы </w:t>
      </w:r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к</w:t>
      </w:r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Дню машиностроителя, новости профсоюзной молодежи и другие публикации.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6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№18 от 19 сентября 2019 г.</w:t>
        </w:r>
      </w:hyperlink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 </w:t>
      </w:r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7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Вышел новый номер профсоюзной газеты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lastRenderedPageBreak/>
        <w:drawing>
          <wp:inline distT="0" distB="0" distL="0" distR="0">
            <wp:extent cx="3657600" cy="1162050"/>
            <wp:effectExtent l="19050" t="0" r="0" b="0"/>
            <wp:docPr id="6" name="Рисунок 6" descr="http://fnpryar.ru/wp-content/uploads/2019/09/Untitled-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npryar.ru/wp-content/uploads/2019/09/Untitled-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Четверг, 5 Сентябрь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В новом номере газеты — материалы, посвященные Дню знаний, новости из областных профсоюзных организаций, рассказ о мероприятиях, проводимых молодежью. Газета информирует и о новых организациях-партнерах, предоставляющих скидки членам профсоюза по дисконтной профсоюзной программе.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8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№17 от 5 сентября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39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газеты «Голос профсоюзов»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7" name="Рисунок 7" descr="http://fnpryar.ru/wp-content/uploads/2019/08/Untitled-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npryar.ru/wp-content/uploads/2019/08/Untitled-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14 Август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Новые </w:t>
      </w:r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комментарии специалистов Департамента</w:t>
      </w:r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общественных связей ФНПР, результаты колдоговорной кампании 2018 г, новости из областных профсоюзных организаций читайте в новом номере газеты «Голос профсоюзов».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0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№16 от 15 августа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1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газеты «Голос профсоюзов»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8" name="Рисунок 8" descr="http://fnpryar.ru/wp-content/uploads/2019/07/Untitled-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npryar.ru/wp-content/uploads/2019/07/Untitled-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31 Июль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proofErr w:type="gram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На сколько</w:t>
      </w:r>
      <w:proofErr w:type="gram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 xml:space="preserve"> вырастет МРОТ в 2020 году, какие условия производства считаются вредными для женщин, в каких сферах чаще всего случаются несчастные случаи на производстве, на какие льготы имеют право </w:t>
      </w:r>
      <w:proofErr w:type="spellStart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предпенсионеры</w:t>
      </w:r>
      <w:proofErr w:type="spellEnd"/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. Об этом и многом другом читайте в новом номере газеты «Голос профсоюзов».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2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№15 от 1 августа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3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Читайте профсоюзные новости в новом номере газеты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lastRenderedPageBreak/>
        <w:drawing>
          <wp:inline distT="0" distB="0" distL="0" distR="0">
            <wp:extent cx="3657600" cy="1162050"/>
            <wp:effectExtent l="19050" t="0" r="0" b="0"/>
            <wp:docPr id="9" name="Рисунок 9" descr="http://fnpryar.ru/wp-content/uploads/2019/07/Untitled-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npryar.ru/wp-content/uploads/2019/07/Untitled-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Среда, 17 Июль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Как профсоюз помог медицинским организациям, о чем договорились стороны региональной трехсторонней комиссии, что нового появилось в загородном оздоровительном комплексе «Березка» и как почтовики отметили свой профессиональный праздник — эти и другие новости читайте в свежем номере газеты «Голос профсоюзов».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4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Газета «Голос профсоюзов» №14 от 18 июля 2019 г.</w:t>
        </w:r>
      </w:hyperlink>
    </w:p>
    <w:p w:rsidR="00162CB2" w:rsidRPr="00162CB2" w:rsidRDefault="005D30C3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5" w:history="1">
        <w:r w:rsidR="00162CB2" w:rsidRPr="00162CB2">
          <w:rPr>
            <w:rFonts w:ascii="UbuntuBold" w:eastAsia="Times New Roman" w:hAnsi="UbuntuBold" w:cs="Times New Roman"/>
            <w:color w:val="000000"/>
            <w:spacing w:val="1"/>
            <w:sz w:val="36"/>
          </w:rPr>
          <w:t>Выходит новый номер газеты «Голос профсоюзов»</w:t>
        </w:r>
      </w:hyperlink>
    </w:p>
    <w:p w:rsidR="00162CB2" w:rsidRPr="00162CB2" w:rsidRDefault="00162CB2" w:rsidP="00162CB2">
      <w:pPr>
        <w:spacing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>
        <w:rPr>
          <w:rFonts w:ascii="RobotoLight" w:eastAsia="Times New Roman" w:hAnsi="RobotoLight" w:cs="Times New Roman"/>
          <w:noProof/>
          <w:color w:val="337AB7"/>
          <w:spacing w:val="1"/>
          <w:sz w:val="21"/>
          <w:szCs w:val="21"/>
        </w:rPr>
        <w:drawing>
          <wp:inline distT="0" distB="0" distL="0" distR="0">
            <wp:extent cx="3657600" cy="1162050"/>
            <wp:effectExtent l="19050" t="0" r="0" b="0"/>
            <wp:docPr id="10" name="Рисунок 10" descr="http://fnpryar.ru/wp-content/uploads/2019/07/Untitled-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npryar.ru/wp-content/uploads/2019/07/Untitled-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B2" w:rsidRPr="00162CB2" w:rsidRDefault="00162CB2" w:rsidP="00162CB2">
      <w:pPr>
        <w:spacing w:after="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Четверг, 4 Июль 2019 года</w:t>
      </w:r>
    </w:p>
    <w:p w:rsidR="00162CB2" w:rsidRPr="00162CB2" w:rsidRDefault="00162CB2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  <w:t>В ДОЛ «Березка» проходит профсоюзная смена. Ребята знакомятся с профессиями будущего, выбирают детский профсоюзный комитет, участвуют в различных интересных мероприятиях. А люди постарше — профсоюзная молодежь области — провели День здоровья. Об этих и других новостях профсоюзной жизни читайте в новом номере газеты «Голос профсоюзов».</w:t>
      </w:r>
    </w:p>
    <w:p w:rsidR="00162CB2" w:rsidRPr="00162CB2" w:rsidRDefault="005D30C3" w:rsidP="00162CB2">
      <w:pPr>
        <w:spacing w:after="450" w:line="240" w:lineRule="auto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6" w:history="1">
        <w:r w:rsidR="00162CB2" w:rsidRPr="00162CB2">
          <w:rPr>
            <w:rFonts w:ascii="RobotoLight" w:eastAsia="Times New Roman" w:hAnsi="RobotoLight" w:cs="Times New Roman"/>
            <w:color w:val="23527C"/>
            <w:spacing w:val="1"/>
            <w:sz w:val="21"/>
            <w:u w:val="single"/>
          </w:rPr>
          <w:t>Газета «Голос профсоюзов» №13 от 4 июля 2019 г.</w:t>
        </w:r>
      </w:hyperlink>
    </w:p>
    <w:p w:rsidR="00162CB2" w:rsidRPr="00162CB2" w:rsidRDefault="00162CB2" w:rsidP="00162CB2">
      <w:pPr>
        <w:numPr>
          <w:ilvl w:val="0"/>
          <w:numId w:val="1"/>
        </w:numPr>
        <w:spacing w:before="100" w:beforeAutospacing="1" w:after="100" w:afterAutospacing="1" w:line="240" w:lineRule="auto"/>
        <w:ind w:left="-225"/>
        <w:jc w:val="center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r w:rsidRPr="00162CB2">
        <w:rPr>
          <w:rFonts w:ascii="RobotoLight" w:eastAsia="Times New Roman" w:hAnsi="RobotoLight" w:cs="Times New Roman"/>
          <w:color w:val="FFFFFF"/>
          <w:spacing w:val="1"/>
          <w:sz w:val="21"/>
        </w:rPr>
        <w:t>01</w:t>
      </w:r>
    </w:p>
    <w:p w:rsidR="00162CB2" w:rsidRPr="00162CB2" w:rsidRDefault="005D30C3" w:rsidP="00162CB2">
      <w:pPr>
        <w:numPr>
          <w:ilvl w:val="0"/>
          <w:numId w:val="1"/>
        </w:numPr>
        <w:spacing w:before="100" w:beforeAutospacing="1" w:after="100" w:afterAutospacing="1" w:line="240" w:lineRule="auto"/>
        <w:ind w:left="-225"/>
        <w:jc w:val="center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7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02</w:t>
        </w:r>
      </w:hyperlink>
    </w:p>
    <w:p w:rsidR="00162CB2" w:rsidRPr="00162CB2" w:rsidRDefault="005D30C3" w:rsidP="00162CB2">
      <w:pPr>
        <w:numPr>
          <w:ilvl w:val="0"/>
          <w:numId w:val="1"/>
        </w:numPr>
        <w:spacing w:before="100" w:beforeAutospacing="1" w:after="100" w:afterAutospacing="1" w:line="240" w:lineRule="auto"/>
        <w:ind w:left="-225"/>
        <w:jc w:val="center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8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03</w:t>
        </w:r>
      </w:hyperlink>
    </w:p>
    <w:p w:rsidR="00162CB2" w:rsidRPr="00162CB2" w:rsidRDefault="005D30C3" w:rsidP="00162CB2">
      <w:pPr>
        <w:numPr>
          <w:ilvl w:val="0"/>
          <w:numId w:val="1"/>
        </w:numPr>
        <w:spacing w:before="100" w:beforeAutospacing="1" w:after="100" w:afterAutospacing="1" w:line="240" w:lineRule="auto"/>
        <w:ind w:left="-225"/>
        <w:jc w:val="center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49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04</w:t>
        </w:r>
      </w:hyperlink>
    </w:p>
    <w:p w:rsidR="00162CB2" w:rsidRPr="00162CB2" w:rsidRDefault="005D30C3" w:rsidP="00162CB2">
      <w:pPr>
        <w:numPr>
          <w:ilvl w:val="0"/>
          <w:numId w:val="1"/>
        </w:numPr>
        <w:spacing w:before="100" w:beforeAutospacing="1" w:after="100" w:afterAutospacing="1" w:line="240" w:lineRule="auto"/>
        <w:ind w:left="-225"/>
        <w:jc w:val="center"/>
        <w:rPr>
          <w:rFonts w:ascii="RobotoLight" w:eastAsia="Times New Roman" w:hAnsi="RobotoLight" w:cs="Times New Roman"/>
          <w:color w:val="1C1C1C"/>
          <w:spacing w:val="1"/>
          <w:sz w:val="21"/>
          <w:szCs w:val="21"/>
        </w:rPr>
      </w:pPr>
      <w:hyperlink r:id="rId50" w:tooltip="" w:history="1">
        <w:r w:rsidR="00162CB2" w:rsidRPr="00162CB2">
          <w:rPr>
            <w:rFonts w:ascii="RobotoLight" w:eastAsia="Times New Roman" w:hAnsi="RobotoLight" w:cs="Times New Roman"/>
            <w:color w:val="337AB7"/>
            <w:spacing w:val="1"/>
            <w:sz w:val="21"/>
          </w:rPr>
          <w:t>»</w:t>
        </w:r>
      </w:hyperlink>
    </w:p>
    <w:sectPr w:rsidR="00162CB2" w:rsidRPr="00162CB2" w:rsidSect="005D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49AF"/>
    <w:multiLevelType w:val="multilevel"/>
    <w:tmpl w:val="E530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B1AED"/>
    <w:multiLevelType w:val="multilevel"/>
    <w:tmpl w:val="7F78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CB2"/>
    <w:rsid w:val="00162CB2"/>
    <w:rsid w:val="004F6CA8"/>
    <w:rsid w:val="005D3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2CB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6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tive">
    <w:name w:val="active"/>
    <w:basedOn w:val="a0"/>
    <w:rsid w:val="00162CB2"/>
  </w:style>
  <w:style w:type="paragraph" w:styleId="a5">
    <w:name w:val="Balloon Text"/>
    <w:basedOn w:val="a"/>
    <w:link w:val="a6"/>
    <w:uiPriority w:val="99"/>
    <w:semiHidden/>
    <w:unhideWhenUsed/>
    <w:rsid w:val="0016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CB2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6C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6CA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6C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6CA8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3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1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53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0624">
                              <w:marLeft w:val="0"/>
                              <w:marRight w:val="0"/>
                              <w:marTop w:val="255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96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5963">
                              <w:marLeft w:val="510"/>
                              <w:marRight w:val="0"/>
                              <w:marTop w:val="5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547876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7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0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101010"/>
                        <w:bottom w:val="none" w:sz="0" w:space="0" w:color="101010"/>
                        <w:right w:val="none" w:sz="0" w:space="0" w:color="101010"/>
                      </w:divBdr>
                      <w:divsChild>
                        <w:div w:id="14902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56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9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60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19" w:color="DEDEDE"/>
                        <w:right w:val="none" w:sz="0" w:space="0" w:color="auto"/>
                      </w:divBdr>
                    </w:div>
                    <w:div w:id="213721364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245801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77952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571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66773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19992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83078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266378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424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66712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40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99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19" w:color="DEDEDE"/>
                        <w:right w:val="none" w:sz="0" w:space="0" w:color="auto"/>
                      </w:divBdr>
                    </w:div>
                    <w:div w:id="1066955126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79735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3481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91149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1783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82018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58786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80101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848144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221524">
                      <w:marLeft w:val="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59351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210672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1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  <w:div w:id="160911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303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9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8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229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15977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  <w:div w:id="7660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39925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  <w:div w:id="1304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</w:div>
                    <w:div w:id="97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</w:div>
                    <w:div w:id="19647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7817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  <w:div w:id="186066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128715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  <w:div w:id="12053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DEDEDE"/>
                        <w:right w:val="none" w:sz="0" w:space="0" w:color="auto"/>
                      </w:divBdr>
                      <w:divsChild>
                        <w:div w:id="17389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DEDEDE"/>
                            <w:left w:val="single" w:sz="6" w:space="20" w:color="DEDEDE"/>
                            <w:bottom w:val="single" w:sz="6" w:space="18" w:color="DEDEDE"/>
                            <w:right w:val="single" w:sz="6" w:space="20" w:color="DEDED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49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70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4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0861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397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99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fnpryar.ru/blog/gorkom-profsoyuza-rabotnikov-obrazovaniya-i-nauki-provel-seminar-dlya-profaktiva-2/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fnpryar.ru/gazeta/vyxodit-novyj-nomer-gazety-golos-profsoyuzov-26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fnpryar.ru/wp-content/uploads/2019/10/%D0%93%D0%BE%D0%BB%D0%BE%D1%81-19.pdf" TargetMode="External"/><Relationship Id="rId42" Type="http://schemas.openxmlformats.org/officeDocument/2006/relationships/hyperlink" Target="http://fnpryar.ru/wp-content/uploads/2019/07/%D0%93%D0%BE%D0%BB%D0%BE%D1%81-15.pdf" TargetMode="External"/><Relationship Id="rId47" Type="http://schemas.openxmlformats.org/officeDocument/2006/relationships/hyperlink" Target="http://fnpryar.ru/o-nas/gazeta-profsoyuzov/page/2/" TargetMode="External"/><Relationship Id="rId50" Type="http://schemas.openxmlformats.org/officeDocument/2006/relationships/hyperlink" Target="http://fnpryar.ru/o-nas/gazeta-profsoyuzov/page/2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fnpryar.ru/blog/profaktivistov-nekouzskogo-rajona-poznakomili-s-izmeneniyami-trudovom-zakonodatelstve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fnpryar.ru/oblastnoe-otdelenie-ooo-fizkulturno-sportivnogo-obshchestva-profsoyuzov-rossiya/gotovimsya-k-sorevnovaniyam-po-nastolnomu-tennisu/" TargetMode="External"/><Relationship Id="rId33" Type="http://schemas.openxmlformats.org/officeDocument/2006/relationships/hyperlink" Target="http://fnpryar.ru/gazeta/vyxodit-novyj-nomer-profsoyuznoj-gazety-19/" TargetMode="External"/><Relationship Id="rId38" Type="http://schemas.openxmlformats.org/officeDocument/2006/relationships/hyperlink" Target="http://fnpryar.ru/wp-content/uploads/2019/09/%D0%93%D0%BE%D0%BB%D0%BE%D1%81-17.pdf" TargetMode="External"/><Relationship Id="rId46" Type="http://schemas.openxmlformats.org/officeDocument/2006/relationships/hyperlink" Target="http://fnpryar.ru/wp-content/uploads/2019/07/%D0%93%D0%BE%D0%BB%D0%BE%D1%81-13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fnpryar.ru/blog/v-yaroslavle-chestvovali-materej/" TargetMode="External"/><Relationship Id="rId20" Type="http://schemas.openxmlformats.org/officeDocument/2006/relationships/hyperlink" Target="http://fnpryar.ru/blog/v-danilove-nagradili-luchshix-profsoyuznyx-aktivistov/" TargetMode="External"/><Relationship Id="rId29" Type="http://schemas.openxmlformats.org/officeDocument/2006/relationships/hyperlink" Target="http://fnpryar.ru/gazeta/vyshel-novyj-nomer-gazety-golos-profsoyuzov-3/" TargetMode="External"/><Relationship Id="rId41" Type="http://schemas.openxmlformats.org/officeDocument/2006/relationships/hyperlink" Target="http://fnpryar.ru/gazeta/vyxodit-novyj-nomer-gazety-golos-profsoyuzov-25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npryar.ru/molodezhnaya-politika/sergej-solovev-podelilsya-opytom-podgotovki-grantovyx-proektov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npryar.ru/wp-content/uploads/2019/11/%D0%93%D0%BE%D0%BB%D0%BE%D1%81-22.pdf" TargetMode="External"/><Relationship Id="rId32" Type="http://schemas.openxmlformats.org/officeDocument/2006/relationships/hyperlink" Target="http://fnpryar.ru/wp-content/uploads/2019/10/%D0%93%D0%BE%D0%BB%D0%BE%D1%81-20.pdf" TargetMode="External"/><Relationship Id="rId37" Type="http://schemas.openxmlformats.org/officeDocument/2006/relationships/hyperlink" Target="http://fnpryar.ru/gazeta/vyshel-novyj-nomer-profsoyuznoj-gazety/" TargetMode="External"/><Relationship Id="rId40" Type="http://schemas.openxmlformats.org/officeDocument/2006/relationships/hyperlink" Target="http://fnpryar.ru/wp-content/uploads/2019/08/%D0%93%D0%BE%D0%BB%D0%BE%D1%81-16.pdf" TargetMode="External"/><Relationship Id="rId45" Type="http://schemas.openxmlformats.org/officeDocument/2006/relationships/hyperlink" Target="http://fnpryar.ru/gazeta/vyxodit-novyj-nomer-gazety-golos-profsoyuzov-24/" TargetMode="External"/><Relationship Id="rId5" Type="http://schemas.openxmlformats.org/officeDocument/2006/relationships/hyperlink" Target="http://fnpryar.ru/o-nas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fnpryar.ru/wp-content/uploads/2019/11/%D0%93%D0%BE%D0%BB%D0%BE%D1%81-22.pdf" TargetMode="External"/><Relationship Id="rId36" Type="http://schemas.openxmlformats.org/officeDocument/2006/relationships/hyperlink" Target="http://fnpryar.ru/wp-content/uploads/2019/09/%D0%93%D0%BE%D0%BB%D0%BE%D1%81-18.pdf" TargetMode="External"/><Relationship Id="rId49" Type="http://schemas.openxmlformats.org/officeDocument/2006/relationships/hyperlink" Target="http://fnpryar.ru/o-nas/gazeta-profsoyuzov/page/4/" TargetMode="External"/><Relationship Id="rId10" Type="http://schemas.openxmlformats.org/officeDocument/2006/relationships/hyperlink" Target="http://fnpryar.ru/blog/v-dome-profsoyuzov-startovali-kursy-obucheniya-predsedatelej-pervichek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fnpryar.ru/gazeta/vyxodit-novyj-nomer-profsoyuznoj-gazety-20/" TargetMode="External"/><Relationship Id="rId44" Type="http://schemas.openxmlformats.org/officeDocument/2006/relationships/hyperlink" Target="http://fnpryar.ru/wp-content/uploads/2019/07/%D0%93%D0%BE%D0%BB%D0%BE%D1%81-14.pdf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fnpryar.ru/blog/v-rostove-na-donu-obsudyat-muzejnuyu-praktiku-profdvizheniya/" TargetMode="External"/><Relationship Id="rId22" Type="http://schemas.openxmlformats.org/officeDocument/2006/relationships/hyperlink" Target="http://fnpryar.ru/gazeta/vyxodit-novyj-nomer-gazety-golos-profsoyuzov-27/" TargetMode="External"/><Relationship Id="rId27" Type="http://schemas.openxmlformats.org/officeDocument/2006/relationships/hyperlink" Target="http://fnpryar.ru/gazeta/vyxodit-novyj-nomer-gazety-golos-profsoyuzov-27/" TargetMode="External"/><Relationship Id="rId30" Type="http://schemas.openxmlformats.org/officeDocument/2006/relationships/hyperlink" Target="http://fnpryar.ru/wp-content/uploads/2019/11/%D0%93%D0%BE%D0%BB%D0%BE%D1%81-21.pdf" TargetMode="External"/><Relationship Id="rId35" Type="http://schemas.openxmlformats.org/officeDocument/2006/relationships/hyperlink" Target="http://fnpryar.ru/gazeta/vyxodit-novyj-nomer-gazety-14/" TargetMode="External"/><Relationship Id="rId43" Type="http://schemas.openxmlformats.org/officeDocument/2006/relationships/hyperlink" Target="http://fnpryar.ru/gazeta/chitajte-profsoyuznye-novosti-v-novom-nomere-gazety/" TargetMode="External"/><Relationship Id="rId48" Type="http://schemas.openxmlformats.org/officeDocument/2006/relationships/hyperlink" Target="http://fnpryar.ru/o-nas/gazeta-profsoyuzov/page/3/" TargetMode="External"/><Relationship Id="rId8" Type="http://schemas.openxmlformats.org/officeDocument/2006/relationships/hyperlink" Target="http://fnpryar.ru/blog/kogda-i-kak-grazhdane-dolzhny-uplatit-imushhestvennye-nalogi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1713</Words>
  <Characters>9770</Characters>
  <Application>Microsoft Office Word</Application>
  <DocSecurity>0</DocSecurity>
  <Lines>81</Lines>
  <Paragraphs>22</Paragraphs>
  <ScaleCrop>false</ScaleCrop>
  <Company>Reanimator Extreme Edition</Company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2019-11-29T07:08:00Z</dcterms:created>
  <dcterms:modified xsi:type="dcterms:W3CDTF">2019-11-29T07:17:00Z</dcterms:modified>
</cp:coreProperties>
</file>