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6C6" w:rsidRDefault="004E66C6" w:rsidP="004E66C6">
      <w:pPr>
        <w:pStyle w:val="a3"/>
        <w:shd w:val="clear" w:color="auto" w:fill="F4F4F4"/>
        <w:spacing w:before="82" w:beforeAutospacing="0" w:after="82" w:afterAutospacing="0"/>
        <w:jc w:val="center"/>
        <w:rPr>
          <w:rFonts w:ascii="Arial" w:hAnsi="Arial" w:cs="Arial"/>
          <w:color w:val="444444"/>
          <w:sz w:val="20"/>
          <w:szCs w:val="20"/>
        </w:rPr>
      </w:pPr>
      <w:r>
        <w:rPr>
          <w:rFonts w:ascii="Arial" w:hAnsi="Arial" w:cs="Arial"/>
          <w:color w:val="444444"/>
          <w:sz w:val="20"/>
          <w:szCs w:val="20"/>
        </w:rPr>
        <w:t>Консультация для родителей</w:t>
      </w:r>
    </w:p>
    <w:p w:rsidR="004E66C6" w:rsidRDefault="004E66C6" w:rsidP="004E66C6">
      <w:pPr>
        <w:pStyle w:val="a3"/>
        <w:shd w:val="clear" w:color="auto" w:fill="F4F4F4"/>
        <w:spacing w:before="82" w:beforeAutospacing="0" w:after="82" w:afterAutospacing="0"/>
        <w:jc w:val="center"/>
        <w:rPr>
          <w:rFonts w:ascii="Arial" w:hAnsi="Arial" w:cs="Arial"/>
          <w:color w:val="444444"/>
          <w:sz w:val="20"/>
          <w:szCs w:val="20"/>
        </w:rPr>
      </w:pPr>
      <w:r>
        <w:rPr>
          <w:rFonts w:ascii="Arial" w:hAnsi="Arial" w:cs="Arial"/>
          <w:color w:val="444444"/>
          <w:sz w:val="20"/>
          <w:szCs w:val="20"/>
        </w:rPr>
        <w:t>«Адаптация ребенка в детском саду»</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Слово «Адаптация «означает «приспособление к новому, неизвестному».</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xml:space="preserve">           У маленького ребенка весь окружающий его мир – это МАМА. Он познает мир её глазами, видит в нем то, чему его научили. Его окружают люди родные, близкие. Живя в семье в определенных условиях, ребенок постепенно приспосабливается к условиям окружающей среды. Между организмом и этой средой устанавливаются правильные взаимоотношения, происходит адаптация организма к определенной температуре помещения, к окружающему микроклимату, к характеру пищи, к людям которые его окружают. Это его </w:t>
      </w:r>
      <w:proofErr w:type="spellStart"/>
      <w:proofErr w:type="gramStart"/>
      <w:r>
        <w:rPr>
          <w:rFonts w:ascii="Arial" w:hAnsi="Arial" w:cs="Arial"/>
          <w:color w:val="444444"/>
          <w:sz w:val="20"/>
          <w:szCs w:val="20"/>
        </w:rPr>
        <w:t>МИР,в</w:t>
      </w:r>
      <w:proofErr w:type="spellEnd"/>
      <w:proofErr w:type="gramEnd"/>
      <w:r>
        <w:rPr>
          <w:rFonts w:ascii="Arial" w:hAnsi="Arial" w:cs="Arial"/>
          <w:color w:val="444444"/>
          <w:sz w:val="20"/>
          <w:szCs w:val="20"/>
        </w:rPr>
        <w:t xml:space="preserve"> котором он живет. Другого мира он еще не знает.</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В этом мире у него формируются различные привычки: он привыкает к режиму дня, способу кормления, укладывания, формируются определенные взаимоотношения с родителями, привязанность к ним, родным людям.</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Отдавать ребенка в детский сад или нет – вопрос многих семей. Родителям страшно менять то, чего они достигли в воспитании своего малыша.</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В случае, если установленный в семье порядок почему-то изменяется, обычно поведение ребенка временно нарушается. Это нарушения уравновешенного поведения объясняется тем, что малышу трудно приспособиться к возникшим изменениям, у него не могут быстро затормозиться старые связи, а вместо них также сформироваться новые.</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xml:space="preserve">Недостаточно развиты у ребенка адаптационные механизмы, в частности слабые тормозные процессы и относительно мала подвижность нервных процессов. Однако, мозг ребенка очень пластичен, и если эти изменения условий жизни происходит не так часто и не очень резко нарушают привычный образ </w:t>
      </w:r>
      <w:proofErr w:type="spellStart"/>
      <w:proofErr w:type="gramStart"/>
      <w:r>
        <w:rPr>
          <w:rFonts w:ascii="Arial" w:hAnsi="Arial" w:cs="Arial"/>
          <w:color w:val="444444"/>
          <w:sz w:val="20"/>
          <w:szCs w:val="20"/>
        </w:rPr>
        <w:t>жизни,то</w:t>
      </w:r>
      <w:proofErr w:type="spellEnd"/>
      <w:proofErr w:type="gramEnd"/>
      <w:r>
        <w:rPr>
          <w:rFonts w:ascii="Arial" w:hAnsi="Arial" w:cs="Arial"/>
          <w:color w:val="444444"/>
          <w:sz w:val="20"/>
          <w:szCs w:val="20"/>
        </w:rPr>
        <w:t xml:space="preserve"> у ребенка, при правильном воспитательном подходе быстро восстанавливается уравновешенное поведение и не остается каких-либо отрицательных последствий, т. е. ребенок адаптируется к новым условиям своей жизни. Анализ поведения детей в первые дни пребывания в детском саду показывает, что этот процесс приспособления, т. е. адаптации к новым условиям не всегда и не у всех детей проходит легко и быстро. У многих детей процесс адаптации сопровождается рядом, хотя и временных, но серьёзных нарушений поведения и общего состояния.</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Style w:val="a5"/>
          <w:rFonts w:ascii="Arial" w:hAnsi="Arial" w:cs="Arial"/>
          <w:b/>
          <w:bCs/>
          <w:color w:val="444444"/>
          <w:sz w:val="20"/>
          <w:szCs w:val="20"/>
        </w:rPr>
        <w:t>К таким нарушениям относят:</w:t>
      </w:r>
    </w:p>
    <w:p w:rsidR="004E66C6" w:rsidRDefault="004E66C6" w:rsidP="004E66C6">
      <w:pPr>
        <w:pStyle w:val="a3"/>
        <w:shd w:val="clear" w:color="auto" w:fill="F4F4F4"/>
        <w:spacing w:before="82" w:beforeAutospacing="0" w:after="82" w:afterAutospacing="0"/>
        <w:ind w:left="720"/>
        <w:rPr>
          <w:rFonts w:ascii="Arial" w:hAnsi="Arial" w:cs="Arial"/>
          <w:color w:val="444444"/>
          <w:sz w:val="20"/>
          <w:szCs w:val="20"/>
        </w:rPr>
      </w:pPr>
      <w:r>
        <w:rPr>
          <w:rFonts w:ascii="Arial" w:hAnsi="Arial" w:cs="Arial"/>
          <w:color w:val="444444"/>
          <w:sz w:val="20"/>
          <w:szCs w:val="20"/>
        </w:rPr>
        <w:t>·        Нарушение аппетита (отказ от еды или недоедание)</w:t>
      </w:r>
    </w:p>
    <w:p w:rsidR="004E66C6" w:rsidRDefault="004E66C6" w:rsidP="004E66C6">
      <w:pPr>
        <w:pStyle w:val="a3"/>
        <w:shd w:val="clear" w:color="auto" w:fill="F4F4F4"/>
        <w:spacing w:before="82" w:beforeAutospacing="0" w:after="82" w:afterAutospacing="0"/>
        <w:ind w:left="720"/>
        <w:rPr>
          <w:rFonts w:ascii="Arial" w:hAnsi="Arial" w:cs="Arial"/>
          <w:color w:val="444444"/>
          <w:sz w:val="20"/>
          <w:szCs w:val="20"/>
        </w:rPr>
      </w:pPr>
      <w:r>
        <w:rPr>
          <w:rFonts w:ascii="Arial" w:hAnsi="Arial" w:cs="Arial"/>
          <w:color w:val="444444"/>
          <w:sz w:val="20"/>
          <w:szCs w:val="20"/>
        </w:rPr>
        <w:t>·        Нарушение сна (дети не могут заснуть, сон кратковременный, прерывистый)</w:t>
      </w:r>
    </w:p>
    <w:p w:rsidR="004E66C6" w:rsidRDefault="004E66C6" w:rsidP="004E66C6">
      <w:pPr>
        <w:pStyle w:val="a3"/>
        <w:shd w:val="clear" w:color="auto" w:fill="F4F4F4"/>
        <w:spacing w:before="82" w:beforeAutospacing="0" w:after="82" w:afterAutospacing="0"/>
        <w:ind w:left="720"/>
        <w:rPr>
          <w:rFonts w:ascii="Arial" w:hAnsi="Arial" w:cs="Arial"/>
          <w:color w:val="444444"/>
          <w:sz w:val="20"/>
          <w:szCs w:val="20"/>
        </w:rPr>
      </w:pPr>
      <w:r>
        <w:rPr>
          <w:rFonts w:ascii="Arial" w:hAnsi="Arial" w:cs="Arial"/>
          <w:color w:val="444444"/>
          <w:sz w:val="20"/>
          <w:szCs w:val="20"/>
        </w:rPr>
        <w:t>·        Меняется эмоциональное состояние (дети много плачут, раздражаются)</w:t>
      </w:r>
    </w:p>
    <w:p w:rsidR="004E66C6" w:rsidRDefault="004E66C6" w:rsidP="004E66C6">
      <w:pPr>
        <w:pStyle w:val="a3"/>
        <w:shd w:val="clear" w:color="auto" w:fill="F4F4F4"/>
        <w:spacing w:before="82" w:beforeAutospacing="0" w:after="82" w:afterAutospacing="0"/>
        <w:ind w:left="720"/>
        <w:rPr>
          <w:rFonts w:ascii="Arial" w:hAnsi="Arial" w:cs="Arial"/>
          <w:color w:val="444444"/>
          <w:sz w:val="20"/>
          <w:szCs w:val="20"/>
        </w:rPr>
      </w:pPr>
      <w:r>
        <w:rPr>
          <w:rFonts w:ascii="Arial" w:hAnsi="Arial" w:cs="Arial"/>
          <w:color w:val="444444"/>
          <w:sz w:val="20"/>
          <w:szCs w:val="20"/>
        </w:rPr>
        <w:t>·        Повышение температуры тела</w:t>
      </w:r>
    </w:p>
    <w:p w:rsidR="004E66C6" w:rsidRDefault="004E66C6" w:rsidP="004E66C6">
      <w:pPr>
        <w:pStyle w:val="a3"/>
        <w:shd w:val="clear" w:color="auto" w:fill="F4F4F4"/>
        <w:spacing w:before="82" w:beforeAutospacing="0" w:after="82" w:afterAutospacing="0"/>
        <w:ind w:left="720"/>
        <w:rPr>
          <w:rFonts w:ascii="Arial" w:hAnsi="Arial" w:cs="Arial"/>
          <w:color w:val="444444"/>
          <w:sz w:val="20"/>
          <w:szCs w:val="20"/>
        </w:rPr>
      </w:pPr>
      <w:r>
        <w:rPr>
          <w:rFonts w:ascii="Arial" w:hAnsi="Arial" w:cs="Arial"/>
          <w:color w:val="444444"/>
          <w:sz w:val="20"/>
          <w:szCs w:val="20"/>
        </w:rPr>
        <w:t>·        Изменения характера стула</w:t>
      </w:r>
    </w:p>
    <w:p w:rsidR="004E66C6" w:rsidRDefault="004E66C6" w:rsidP="004E66C6">
      <w:pPr>
        <w:pStyle w:val="a3"/>
        <w:shd w:val="clear" w:color="auto" w:fill="F4F4F4"/>
        <w:spacing w:before="82" w:beforeAutospacing="0" w:after="82" w:afterAutospacing="0"/>
        <w:ind w:left="720"/>
        <w:rPr>
          <w:rFonts w:ascii="Arial" w:hAnsi="Arial" w:cs="Arial"/>
          <w:color w:val="444444"/>
          <w:sz w:val="20"/>
          <w:szCs w:val="20"/>
        </w:rPr>
      </w:pPr>
      <w:r>
        <w:rPr>
          <w:rFonts w:ascii="Arial" w:hAnsi="Arial" w:cs="Arial"/>
          <w:color w:val="444444"/>
          <w:sz w:val="20"/>
          <w:szCs w:val="20"/>
        </w:rPr>
        <w:t>·        Нарушение некоторых приобретённых навыков (ребенок перестаёт проситься на горшок, его речь затормаживается и др.)</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В своей работе мы используем все методы и приёмы, чтобы ребенок, который пришел первый раз в группу, чувствовал себя не брошенным мамой, а заинтересованным в познании чего-то нового, необычного.</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xml:space="preserve">При первой встрече с родителями даем заполнить анкету где сверху написано: «Мы рады, что вы попали в нашу группу </w:t>
      </w:r>
      <w:proofErr w:type="gramStart"/>
      <w:r>
        <w:rPr>
          <w:rFonts w:ascii="Arial" w:hAnsi="Arial" w:cs="Arial"/>
          <w:color w:val="444444"/>
          <w:sz w:val="20"/>
          <w:szCs w:val="20"/>
        </w:rPr>
        <w:t>«.Эта</w:t>
      </w:r>
      <w:proofErr w:type="gramEnd"/>
      <w:r>
        <w:rPr>
          <w:rFonts w:ascii="Arial" w:hAnsi="Arial" w:cs="Arial"/>
          <w:color w:val="444444"/>
          <w:sz w:val="20"/>
          <w:szCs w:val="20"/>
        </w:rPr>
        <w:t xml:space="preserve"> анкета дает возможность познакомиться с родителями ребенка, где они указывают домашний адрес, телефон, место работы, особенности поведения своего ребенка, его привычки, чем он любит заниматься, во что любит играть.</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xml:space="preserve">Длительность привыкания к новым социальным условиям. А также характер поведения детей в первые дни пребывания в детском учреждении зависят от индивидуальных особенностей. Дети одного и того же возраста ведут себя по- разному: одни в первый день </w:t>
      </w:r>
      <w:proofErr w:type="spellStart"/>
      <w:r>
        <w:rPr>
          <w:rFonts w:ascii="Arial" w:hAnsi="Arial" w:cs="Arial"/>
          <w:color w:val="444444"/>
          <w:sz w:val="20"/>
          <w:szCs w:val="20"/>
        </w:rPr>
        <w:t>плачут,отказываются</w:t>
      </w:r>
      <w:proofErr w:type="spellEnd"/>
      <w:r>
        <w:rPr>
          <w:rFonts w:ascii="Arial" w:hAnsi="Arial" w:cs="Arial"/>
          <w:color w:val="444444"/>
          <w:sz w:val="20"/>
          <w:szCs w:val="20"/>
        </w:rPr>
        <w:t xml:space="preserve"> есть, спать, на каждое предложение взрослого отвечают бурным плачем, но уже на другой день с интересом следят за игрой детей, хорошо едят и спокойно ложатся спать, другие, наоборот, в первый день внешне спокойны, несколько заторможены, без возражений выполняют требования воспитателей, а на другой день с плачем расстаются с матерью, плохо едят в последующие дни, не принимают участия в игре, и начинают хорошо себя чувствовать через 6-8 дней или даже позже. При всем этим признакам выделяются определенные группы, к которым принадлежит ребенок по характеру поведения при поступлении в детское учреждение. В зависимости от того, к какой адаптационной группе принадлежит ребенок, будет строиться работа с ним.</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lastRenderedPageBreak/>
        <w:t>Для того, чтобы узнать, к какой группе отнести ребенка, во время адаптационного периода заполняю адаптационные листы для каждого ребенка. В них я отражаю с каким настроением ребенок пришел в детский сад, его организаторские способности, как он кушает, спит, играет и общается с детьми своего возраста. На основании показателей адаптационных листов делаю выводы, к какому виду относится ребенок и планирую работу с каждым индивидуально.</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Очень часто встречаются ситуации, когда ребенка нельзя однозначно определить в ту или иную адаптационную группу. Т. е. модель его поведения находится на «стыке «двух групп, т. е. является пограничной. Своеобразный переход из одной группы в другую показывает динамику развития процесса привыкания ребенка к условиям детского учреждения.</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Style w:val="a4"/>
          <w:rFonts w:ascii="Arial" w:hAnsi="Arial" w:cs="Arial"/>
          <w:color w:val="444444"/>
          <w:sz w:val="20"/>
          <w:szCs w:val="20"/>
        </w:rPr>
        <w:t>Что сделать родителям и воспитателям для того, чтобы адаптационный период проходил для ребят безболезненным и легким?</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Style w:val="a5"/>
          <w:rFonts w:ascii="Arial" w:hAnsi="Arial" w:cs="Arial"/>
          <w:b/>
          <w:bCs/>
          <w:color w:val="444444"/>
          <w:sz w:val="20"/>
          <w:szCs w:val="20"/>
        </w:rPr>
        <w:t>Что должны знать родители?</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Чем чаще ребенок будет общаться со взрослыми, детьми в квартире, во дворе, на игровой площадке около дома, т. е. в различной обстановке, тем быстрее и увереннее он сможет перенести приобретенные умения и навыки в обстановку детского сада.</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Неформальное посещение детского сада. Т. е. прогулки по территории детского сада, наблюдение за играми детей на прогулке, сопроводительный рассказ о садике, причём рассказ должен быть красочным и позитивным. Старайтесь показать в своем рассказе ребенку, как весело и хорошо детям в детском саду.</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Так как каждый поступивший ребенок требует к себе внимательного индивидуального подхода, то принимать детей следует постепенно, по 2-3 человека, с небольшими перерывами (2-3 дня).</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В первые дни ребенок должен прибывать в группе не более 2-3 часов.</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Для первых посещений рекомендуются часы, отведенные для прогулок, игр.</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Установление эмоционального контакта ребенка и воспитателя должно осуществляться в привычной обстановке в присутствии близкого человека.</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Очень полезны экскурсии по группе, в которых принимают участие ребенок и родители.</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Style w:val="a4"/>
          <w:rFonts w:ascii="Arial" w:hAnsi="Arial" w:cs="Arial"/>
          <w:color w:val="444444"/>
          <w:sz w:val="20"/>
          <w:szCs w:val="20"/>
        </w:rPr>
        <w:t>НЕОБХОДИМО:</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До приема выяснить режим, применяемый в семье, индивидуальные особенности поступающего ребенка (анкета).</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В первые дни не нарушать, имеющиеся у ребенка привычки, нужно постепенно менять режим и приучать ребенка к новому укладу жизни.</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4E66C6" w:rsidRDefault="004E66C6" w:rsidP="004E66C6">
      <w:pPr>
        <w:pStyle w:val="a3"/>
        <w:shd w:val="clear" w:color="auto" w:fill="F4F4F4"/>
        <w:spacing w:before="82" w:beforeAutospacing="0" w:after="82" w:afterAutospacing="0"/>
        <w:rPr>
          <w:rFonts w:ascii="Arial" w:hAnsi="Arial" w:cs="Arial"/>
          <w:color w:val="444444"/>
          <w:sz w:val="20"/>
          <w:szCs w:val="20"/>
        </w:rPr>
      </w:pPr>
      <w:r>
        <w:rPr>
          <w:rFonts w:ascii="Arial" w:hAnsi="Arial" w:cs="Arial"/>
          <w:color w:val="444444"/>
          <w:sz w:val="20"/>
          <w:szCs w:val="20"/>
        </w:rPr>
        <w:t xml:space="preserve">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w:t>
      </w:r>
      <w:r>
        <w:rPr>
          <w:rFonts w:ascii="Arial" w:hAnsi="Arial" w:cs="Arial"/>
          <w:color w:val="444444"/>
          <w:sz w:val="20"/>
          <w:szCs w:val="20"/>
        </w:rPr>
        <w:lastRenderedPageBreak/>
        <w:t>необходимых условий воспитания ребенка до поступления в детский сад, позволит решить проблему на должном уровне.</w:t>
      </w:r>
    </w:p>
    <w:p w:rsidR="00CE6DAE" w:rsidRDefault="00CE6DAE"/>
    <w:p w:rsidR="0092273B" w:rsidRDefault="0092273B"/>
    <w:p w:rsidR="0092273B" w:rsidRDefault="0092273B" w:rsidP="0092273B">
      <w:pPr>
        <w:jc w:val="right"/>
      </w:pPr>
      <w:r>
        <w:t>Сентябрь 2019 г.</w:t>
      </w:r>
      <w:bookmarkStart w:id="0" w:name="_GoBack"/>
      <w:bookmarkEnd w:id="0"/>
    </w:p>
    <w:p w:rsidR="0092273B" w:rsidRDefault="0092273B" w:rsidP="0092273B">
      <w:pPr>
        <w:jc w:val="right"/>
      </w:pPr>
      <w:r>
        <w:t>Старшая медсестра МДОУ «Детский сад № 75»</w:t>
      </w:r>
    </w:p>
    <w:p w:rsidR="0092273B" w:rsidRDefault="0092273B" w:rsidP="0092273B">
      <w:pPr>
        <w:jc w:val="right"/>
      </w:pPr>
      <w:r>
        <w:t>Лапина Я.М.</w:t>
      </w:r>
    </w:p>
    <w:sectPr w:rsidR="0092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E66C6"/>
    <w:rsid w:val="004E66C6"/>
    <w:rsid w:val="0092273B"/>
    <w:rsid w:val="00CE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92380-0716-48E3-80CB-68A1810A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6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66C6"/>
    <w:rPr>
      <w:b/>
      <w:bCs/>
    </w:rPr>
  </w:style>
  <w:style w:type="character" w:styleId="a5">
    <w:name w:val="Emphasis"/>
    <w:basedOn w:val="a0"/>
    <w:uiPriority w:val="20"/>
    <w:qFormat/>
    <w:rsid w:val="004E6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6898</Characters>
  <Application>Microsoft Office Word</Application>
  <DocSecurity>0</DocSecurity>
  <Lines>57</Lines>
  <Paragraphs>16</Paragraphs>
  <ScaleCrop>false</ScaleCrop>
  <Company>HP</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yardou075@yandex.ru</dc:creator>
  <cp:keywords/>
  <dc:description/>
  <cp:lastModifiedBy>RePack by Diakov</cp:lastModifiedBy>
  <cp:revision>5</cp:revision>
  <dcterms:created xsi:type="dcterms:W3CDTF">2019-09-11T09:12:00Z</dcterms:created>
  <dcterms:modified xsi:type="dcterms:W3CDTF">2019-10-30T12:37:00Z</dcterms:modified>
</cp:coreProperties>
</file>