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A" w:rsidRDefault="00176A9A" w:rsidP="00176A9A">
      <w:pPr>
        <w:pStyle w:val="a7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38250" cy="1162050"/>
            <wp:effectExtent l="0" t="0" r="0" b="0"/>
            <wp:docPr id="3" name="Рисунок 3" descr="logokla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las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</w:p>
    <w:p w:rsidR="00176A9A" w:rsidRPr="001849F1" w:rsidRDefault="00176A9A" w:rsidP="00176A9A">
      <w:pPr>
        <w:pStyle w:val="a7"/>
        <w:rPr>
          <w:b/>
          <w:sz w:val="28"/>
          <w:szCs w:val="28"/>
          <w:lang w:val="ru-RU"/>
        </w:rPr>
      </w:pPr>
      <w:r w:rsidRPr="001849F1">
        <w:rPr>
          <w:b/>
          <w:lang w:val="ru-RU"/>
        </w:rPr>
        <w:lastRenderedPageBreak/>
        <w:t xml:space="preserve"> </w:t>
      </w:r>
      <w:r w:rsidRPr="001849F1">
        <w:rPr>
          <w:b/>
          <w:sz w:val="28"/>
          <w:szCs w:val="28"/>
          <w:lang w:val="ru-RU"/>
        </w:rPr>
        <w:t xml:space="preserve">Материал подготовила: </w:t>
      </w:r>
    </w:p>
    <w:p w:rsidR="00176A9A" w:rsidRPr="001849F1" w:rsidRDefault="00176A9A" w:rsidP="00176A9A">
      <w:pPr>
        <w:pStyle w:val="a7"/>
        <w:ind w:left="0"/>
        <w:rPr>
          <w:b/>
          <w:sz w:val="28"/>
          <w:szCs w:val="28"/>
          <w:lang w:val="ru-RU"/>
        </w:rPr>
      </w:pPr>
      <w:r w:rsidRPr="001849F1">
        <w:rPr>
          <w:b/>
          <w:sz w:val="28"/>
          <w:szCs w:val="28"/>
          <w:lang w:val="ru-RU"/>
        </w:rPr>
        <w:t xml:space="preserve">            Учитель – логопед: </w:t>
      </w:r>
    </w:p>
    <w:p w:rsidR="00176A9A" w:rsidRPr="001849F1" w:rsidRDefault="00176A9A" w:rsidP="00176A9A">
      <w:pPr>
        <w:pStyle w:val="a7"/>
        <w:ind w:left="0"/>
        <w:rPr>
          <w:b/>
          <w:lang w:val="ru-RU"/>
        </w:rPr>
      </w:pPr>
      <w:r w:rsidRPr="001849F1">
        <w:rPr>
          <w:b/>
          <w:sz w:val="28"/>
          <w:szCs w:val="28"/>
          <w:lang w:val="ru-RU"/>
        </w:rPr>
        <w:t xml:space="preserve">            </w:t>
      </w:r>
      <w:proofErr w:type="spellStart"/>
      <w:r w:rsidRPr="001849F1">
        <w:rPr>
          <w:b/>
          <w:sz w:val="28"/>
          <w:szCs w:val="28"/>
          <w:lang w:val="ru-RU"/>
        </w:rPr>
        <w:t>Челина</w:t>
      </w:r>
      <w:proofErr w:type="spellEnd"/>
      <w:r w:rsidRPr="001849F1">
        <w:rPr>
          <w:b/>
          <w:sz w:val="28"/>
          <w:szCs w:val="28"/>
          <w:lang w:val="ru-RU"/>
        </w:rPr>
        <w:t xml:space="preserve"> Елена Николаевна</w:t>
      </w:r>
    </w:p>
    <w:p w:rsidR="00176A9A" w:rsidRDefault="00176A9A" w:rsidP="007E3D8D">
      <w:pPr>
        <w:spacing w:before="100" w:beforeAutospacing="1" w:after="100" w:afterAutospacing="1" w:line="375" w:lineRule="atLeast"/>
        <w:ind w:right="141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sectPr w:rsidR="00176A9A" w:rsidSect="00176A9A">
          <w:pgSz w:w="11906" w:h="16838"/>
          <w:pgMar w:top="1134" w:right="707" w:bottom="1134" w:left="993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:rsidR="00176A9A" w:rsidRDefault="00176A9A" w:rsidP="007E3D8D">
      <w:pPr>
        <w:spacing w:before="100" w:beforeAutospacing="1" w:after="100" w:afterAutospacing="1" w:line="375" w:lineRule="atLeast"/>
        <w:ind w:right="141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</w:p>
    <w:p w:rsidR="007E3D8D" w:rsidRPr="007E3D8D" w:rsidRDefault="007E3D8D" w:rsidP="007E3D8D">
      <w:pPr>
        <w:spacing w:before="100" w:beforeAutospacing="1" w:after="100" w:afterAutospacing="1" w:line="375" w:lineRule="atLeast"/>
        <w:ind w:right="141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  <w:r w:rsidRPr="007E3D8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>Влияние мелкой моторики на речевое развитие дошкольников</w:t>
      </w:r>
    </w:p>
    <w:p w:rsidR="007E3D8D" w:rsidRPr="007E3D8D" w:rsidRDefault="007E3D8D" w:rsidP="007E3D8D">
      <w:pPr>
        <w:shd w:val="clear" w:color="auto" w:fill="DAEEF3" w:themeFill="accent5" w:themeFillTint="33"/>
        <w:spacing w:after="0" w:line="360" w:lineRule="auto"/>
        <w:ind w:right="141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  <w:sectPr w:rsidR="007E3D8D" w:rsidRPr="007E3D8D" w:rsidSect="00176A9A">
          <w:type w:val="continuous"/>
          <w:pgSz w:w="11906" w:h="16838"/>
          <w:pgMar w:top="1134" w:right="707" w:bottom="1134" w:left="993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7E3D8D" w:rsidRPr="007E3D8D" w:rsidRDefault="007E3D8D" w:rsidP="007E3D8D">
      <w:pPr>
        <w:shd w:val="clear" w:color="auto" w:fill="FFFFFF" w:themeFill="background1"/>
        <w:spacing w:after="0" w:line="360" w:lineRule="auto"/>
        <w:ind w:right="141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89CBDB" wp14:editId="3B5E71F8">
            <wp:extent cx="1428750" cy="1419225"/>
            <wp:effectExtent l="19050" t="0" r="0" b="0"/>
            <wp:docPr id="1" name="Рисунок 20" descr="Комплексы пальчиковой гимн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мплексы пальчиковой гимнаст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D8D"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</w:t>
      </w:r>
    </w:p>
    <w:p w:rsidR="007E3D8D" w:rsidRPr="007E3D8D" w:rsidRDefault="007E3D8D" w:rsidP="007E3D8D">
      <w:pPr>
        <w:spacing w:before="100" w:beforeAutospacing="1" w:after="100" w:afterAutospacing="1" w:line="360" w:lineRule="auto"/>
        <w:ind w:right="141"/>
        <w:rPr>
          <w:rFonts w:ascii="Times New Roman" w:eastAsia="Times New Roman" w:hAnsi="Times New Roman" w:cs="Times New Roman"/>
          <w:sz w:val="28"/>
          <w:szCs w:val="28"/>
        </w:rPr>
        <w:sectPr w:rsidR="007E3D8D" w:rsidRPr="007E3D8D" w:rsidSect="007E3D8D">
          <w:type w:val="continuous"/>
          <w:pgSz w:w="11906" w:h="16838"/>
          <w:pgMar w:top="1134" w:right="707" w:bottom="1134" w:left="993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:rsidR="007E3D8D" w:rsidRPr="007E3D8D" w:rsidRDefault="007E3D8D" w:rsidP="007E3D8D">
      <w:pPr>
        <w:spacing w:before="100" w:beforeAutospacing="1" w:after="100" w:afterAutospacing="1" w:line="36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Известно, что уровень развития речи находится в прямой зависимости от степени </w:t>
      </w:r>
      <w:proofErr w:type="spellStart"/>
      <w:r w:rsidRPr="007E3D8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 тонких движений пальцев рук. На основе обследования детей была выявлена следующая закономерность: если развитие движений пальцев рук отстает, то соответственно задерживается и речевое развитие, хотя общая моторика при этом может быть нормальной и даже выше нормы. </w:t>
      </w:r>
    </w:p>
    <w:p w:rsidR="007E3D8D" w:rsidRPr="007E3D8D" w:rsidRDefault="007E3D8D" w:rsidP="007E3D8D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Речь</w:t>
      </w:r>
      <w:r w:rsidRPr="007E3D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совершенствуется под влиянием кинетических импульсов от рук, точнее – от пальцев.</w:t>
      </w:r>
    </w:p>
    <w:p w:rsidR="007E3D8D" w:rsidRPr="007E3D8D" w:rsidRDefault="007E3D8D" w:rsidP="007E3D8D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В чем же заключается связь движений пальцев и речи? Движения пальцев рук в ходе развития человеческого общества оказались тесно связаны с речевой функцией, потому как, первой формой общения были жесты, постепенно они стали сочетаться с возгласами, выкриками. Прошли тысячелетия, пока</w:t>
      </w:r>
      <w:bookmarkStart w:id="0" w:name="_GoBack"/>
      <w:bookmarkEnd w:id="0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 развилась словесная речь, но она еще долго была связана с жестикуляторной речью. Движения пальцев рук постепенно совершенствовались. Из поколения в поколение люди выполняли все более тонкую и сложную работу. В связи с этим происходило увеличение двигательной проекции кисти рук в мозге человека. Развитие функций рук и речи у людей шло параллельно.</w:t>
      </w:r>
    </w:p>
    <w:p w:rsidR="007E3D8D" w:rsidRPr="007E3D8D" w:rsidRDefault="007E3D8D" w:rsidP="007E3D8D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Примерно такой же ход развития речи ребенка. Сначала развиваются движения пальцев рук, когда она достигают достаточной тонкости, начинается развитие речи.</w:t>
      </w:r>
    </w:p>
    <w:p w:rsidR="007E3D8D" w:rsidRPr="007E3D8D" w:rsidRDefault="007E3D8D" w:rsidP="007E3D8D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Обычно ребенок, имеющий высокий уровень развития мелкой моторики, умеют логически рассуждать, у него достаточно развиты память, внимание, связная речь. </w:t>
      </w:r>
      <w:r w:rsidRPr="007E3D8D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Оказывается, если внимательно посмотреть снимок головного мозга, то становится ясно, что двигательная речевая область находятся рядом с двигательной областью, являясь ее частью.</w:t>
      </w:r>
    </w:p>
    <w:p w:rsidR="007E3D8D" w:rsidRPr="007E3D8D" w:rsidRDefault="007E3D8D" w:rsidP="007E3D8D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1/3 всей площади двигательной проекции занимает проекция кисти рук, расположенная близко от речевой зоны. И поэтому, тренировка тонких движений пальцев оказывает большое влияние на развитие активной речи ребенка. Итак, если будут развиваться пальцы рук, то будет развиваться и речь и мышление, уменьшатся проблемы обучения в школе.</w:t>
      </w:r>
    </w:p>
    <w:p w:rsidR="007E3D8D" w:rsidRPr="007E3D8D" w:rsidRDefault="007E3D8D" w:rsidP="007E3D8D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Учитывая важность проблемы, я разработала комплекс самостоятельных фрагментов занятий по развитию графических навыков у детей, упражнения и игры, которые являются также частью других занятий, сюда же входят физкультминутки, пальчиковая гимнастика, самомассаж пальцев рук.</w:t>
      </w:r>
    </w:p>
    <w:p w:rsidR="007E3D8D" w:rsidRPr="007E3D8D" w:rsidRDefault="007E3D8D" w:rsidP="007E3D8D">
      <w:pPr>
        <w:spacing w:before="100" w:beforeAutospacing="1" w:after="100" w:afterAutospacing="1" w:line="24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Но такие упражнения должны быть постоянными и регулярными. Только тогда они могут дать положительный эффект.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Использование этих упражнений позволяет: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- регулярно стимулировать действия речевых зон коры головного мозга, что положительно сказывается на исправлении речи у детей;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- совершенствовать внимание, память;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облегчить будущим школьникам усвоение навыков письма;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- установить положительное влияние развития пальчиковой моторики на коррекцию звукопроизношения у детей;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 xml:space="preserve">-подтвердить целесообразность проведения подобных занятий воспитателями массовых и логопедических групп. 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Вашему вниманию предлагаю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3D8D">
        <w:rPr>
          <w:rStyle w:val="a4"/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комплексы пальчиковой гимнастики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t>. Эта гимнастика проводится ежедневно в течени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3-5 минут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Ладони на столе (на счет «раз-два» пальцы врозь-вместе.)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. «Пальчики здороваются» (на счет «раз-два-три-четыре-пять» соединяются пальцы обеих рук: большой с 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большим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, указательный с указательным и т.д.)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t>. «Человечек» (указательный и средний пальцы правой, а потом левой руки бегают по столу).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t>. Дети бегут наперегонки (движения, как и в четвертом упражнении, но выполняют обе руки одновременно).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t>«Мальчик-Пальчик»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Мальчик-Пальчик, где ты был? (показать большой палец правой руки, обращаясь к нему)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С этим братцем в лес ходил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рикасаться кончиком большого пальца к кончикам всех пальцев от указательного до мизинца)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С этим братцем щи варил.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С этим братцем кашу ел.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С этим братцем песни пел.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2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«Коза» (вытянуть указательный палец и мизинец правой руки, затем левой руки).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«Козлята» (то же упражнение, но выполняется одновременно пальцами обеих рук).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 xml:space="preserve">3. 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«Очки» (образовать два кружка из большого и указательного пальцев обеих рук, соединить их).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4.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«Зайцы» (вытянуть вверх указательный и средний пальцы, большой, мизинец и безымянный соединить).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5. «Деревья» (поднять обе руки ладонями к себе, широко расставив пальцы).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«Белка»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Сидит белка на тележке, (левой рукой загибать по очереди пальцы правой руки, начиная с большого пальца)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Продает она орешки,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Лисичке-сестричке,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Воробью, синичке,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Мишке толстопятому,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Заиньке усатому.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Кому в роток, кому в </w:t>
      </w:r>
      <w:proofErr w:type="spell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зобок</w:t>
      </w:r>
      <w:proofErr w:type="spellEnd"/>
      <w:r w:rsidRPr="007E3D8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А кому в лапочку.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3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«Флажок» (большой палец вытянуть вверх, остальные соединить вместе).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«Птички» (поочередно большой палец соединяется с остальными).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«Гнездо» (соединить обе руки в виде чаши, пальцы плотно сжать).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4. «Цветок» (то же, но пальцы разъединены).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5. «Корни растения» (прижать корни-руки тыльной стороной друг к другу, опустить пальцы вниз).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«Этот пальчик</w:t>
      </w:r>
      <w:proofErr w:type="gramStart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..»</w:t>
      </w:r>
      <w:proofErr w:type="gramEnd"/>
    </w:p>
    <w:p w:rsid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Этот пальчик – дедушка, (согнуть пальцы левой руки в кулачок, по очереди разгибать пальцы, начиная с большого)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– бабушка,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– папочка,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– мамочка,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Этот пальчик – я,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Вот и вся моя семья.</w:t>
      </w:r>
      <w:proofErr w:type="gramEnd"/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4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«Пчела» (указательным пальцем правой, а затем и левой руки вращать вокруг).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«Пчелы» (то же упражнение выполняется двумя руками).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«Лодочка» (концы пальцев направить вперед, прижать руки ладонями друг к другу, слегка приоткрыв их).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4. «Солнечные лучи» (скрестить пальцы, поднять руки вверх, расставить пальцы).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5. «Пассажиры в автобусе» (скрещенные пальцы обращены вниз, тыльные стороны рук вверх, большие пальцы вытянуты вверх).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«Белка»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Этот пальчик хочет спать, (поднять левую руку ладонью к себе)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– 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прыг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в кровать! (загибать правой рукой по очереди пальцы левой руки, начиная с мизинца)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прикорнул,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уж заснул.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Тише, пальчик, не шуми, (обратиться к большому пальцу, разогнуть все пальчики)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Братиков не разбуди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…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стали пальчики, ура!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В детский сад идти пора.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5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«Замок» (на счет «раз» – ладони вместе, а насчет «два» – пальцы соединяются в «замок»).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«Лиса и заяц» (лиса «крадется» – все пальцы медленно шагают по столу вперед; заяц «убегает» – перебирая пальцами, быстро движутся назад).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«Паук» (пальцы согнуты, медленно перебираются по столу).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4. «Бабочка» (ладони соединить тыльной стороной, махать пальцами, плотно сжатыми вместе).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5. «Счет до четырех» (большой палец соединяется поочередно со всеми остальными).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proofErr w:type="gramStart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H</w:t>
      </w:r>
      <w:proofErr w:type="gramEnd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proofErr w:type="spellEnd"/>
      <w:r w:rsidRPr="007E3D8D">
        <w:rPr>
          <w:rFonts w:ascii="Times New Roman" w:hAnsi="Times New Roman" w:cs="Times New Roman"/>
          <w:b/>
          <w:color w:val="auto"/>
          <w:sz w:val="28"/>
          <w:szCs w:val="28"/>
        </w:rPr>
        <w:t>-ка, братцы, за работу!»</w:t>
      </w:r>
    </w:p>
    <w:p w:rsid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  <w:sectPr w:rsidR="007E3D8D" w:rsidSect="007E3D8D">
          <w:type w:val="continuous"/>
          <w:pgSz w:w="11906" w:h="16838"/>
          <w:pgMar w:top="1134" w:right="707" w:bottom="1134" w:left="993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proofErr w:type="spellStart"/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H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Pr="007E3D8D">
        <w:rPr>
          <w:rFonts w:ascii="Times New Roman" w:hAnsi="Times New Roman" w:cs="Times New Roman"/>
          <w:color w:val="auto"/>
          <w:sz w:val="28"/>
          <w:szCs w:val="28"/>
        </w:rPr>
        <w:t>-ка, братцы, за работу! (дети обращаются к правой руке, согнутой в кулачок, поочередно загибая все пальцы)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Покажи свою охоту.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Большому – дрова рубить,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Печи все – тебе топить,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А тебе – воду носить,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А тебе – обед варить,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А малышке – песни петь,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Песни петь, да плясать,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Родных братьев забавлять.</w:t>
      </w:r>
      <w:proofErr w:type="gramEnd"/>
    </w:p>
    <w:p w:rsid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  <w:sectPr w:rsidR="007E3D8D" w:rsidSect="007E3D8D">
          <w:type w:val="continuous"/>
          <w:pgSz w:w="11906" w:h="16838"/>
          <w:pgMar w:top="1134" w:right="707" w:bottom="1134" w:left="993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FE5E" wp14:editId="4BC514B8">
                <wp:simplePos x="0" y="0"/>
                <wp:positionH relativeFrom="column">
                  <wp:posOffset>1390650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D8D" w:rsidRPr="007E3D8D" w:rsidRDefault="007E3D8D" w:rsidP="007E3D8D">
                            <w:pPr>
                              <w:pStyle w:val="a3"/>
                              <w:shd w:val="clear" w:color="auto" w:fill="FFFFFF"/>
                              <w:ind w:right="14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3D8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auto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Желаю удачи!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9.5pt;margin-top: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" filled="f" stroked="f">
                <v:textbox style="mso-fit-shape-to-text:t">
                  <w:txbxContent>
                    <w:p w:rsidR="007E3D8D" w:rsidRPr="007E3D8D" w:rsidRDefault="007E3D8D" w:rsidP="007E3D8D">
                      <w:pPr>
                        <w:pStyle w:val="a3"/>
                        <w:shd w:val="clear" w:color="auto" w:fill="FFFFFF"/>
                        <w:ind w:right="141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3D8D">
                        <w:rPr>
                          <w:rFonts w:ascii="Times New Roman" w:hAnsi="Times New Roman" w:cs="Times New Roman"/>
                          <w:b/>
                          <w:caps/>
                          <w:color w:val="auto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Желаю удачи!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6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«Двое разговаривают» (согнуть обе руки в кулак, большие пальцы вытянуть вверх, приблизить их друг к другу).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«Стол» (правую руку согнуть в кулак, на нее сверху положить горизонтально левую руку).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«Кресло» (правую руку согнуть в кулак, а левую прислонить к ней вертикально).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4. «Ворота» (соединить кончики среднего и безымянного пальцев обеих рук, большие пальцы поднять вверх или согнуть внутрь).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5. «Мост» (поднять руки вверх ладонями друг к другу, расположить пальцы горизонтально, соединить кончики среднего и безымянного пальцев обеих рук).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«По грибы»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1, 2, 3, 4, 5, (дети попеременно сгибают пальцы, начиная с мизинца)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Мы грибы идем искать.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в лес пошел,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гриб нашел,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чистить стал,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– в миску все кидал,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Этот пальчик все-все съел,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Оттого и потолстел!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7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«Ромашка» (соединить обе руки, прямые пальцы развести в стороны).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«Тюльпан» (полусогнутые пальцы обеих рук соединить, образуя чашечку цветка).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Сжимание и разжимание кистей рук на счет: 1-2.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«Алые цветки»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Наши алые цветки (ладони соединены в форме тюльпана)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Распускают лепестки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альцы медленно раскрываются)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Ветерок чуть дышит, (производятся плавные покачивания кистями рук)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Лепестки колышет.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Наши алые цветки (пальцы медленно закрываются, приобретая форму цветка)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Закрывают лепестки.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Тихо засыпают, (производятся покачивания головой цветка)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Головой качают.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8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«Улитка с усиками» (положить правую руку на стол, поднять указательный и средний пальцы, расставить их).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«Раковина улитки» (правая рука на столе, левую руку положить сверху).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«Ежик» (ладони соединить, прямые пальцы выставить вверх).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4. «Кот» (средний и безымянный пальцы правой руки прижать к ладони большим пальцем, указательный палец и мизинец слегка согнуть, поднять руку вверх).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5. «Волк» (соединить большой, средний и безымянный пальцы правой руки, указательный палец и мизинец слегка согнуть, поднять руку вверх).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«Мы делили апельсин»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Мы делили апельсин, (начиная с мизинца, загибать попеременно все пальцы)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Много нас, а он один.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Эта долька — для ежа,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Эта долька — для чижа,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Эта долька — для утят,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Эта долька — для котят,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Эта долька — для бобра,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А для волка – кожура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оказать пустую ладошку)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Он сердит на нас, беда!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Разбегайтесь кто куда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>прятать руки за спину)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9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«Ножницы» (</w:t>
      </w:r>
      <w:proofErr w:type="gramStart"/>
      <w:r w:rsidRPr="007E3D8D">
        <w:rPr>
          <w:rFonts w:ascii="Times New Roman" w:hAnsi="Times New Roman" w:cs="Times New Roman"/>
          <w:color w:val="auto"/>
          <w:sz w:val="28"/>
          <w:szCs w:val="28"/>
        </w:rPr>
        <w:t>указательный</w:t>
      </w:r>
      <w:proofErr w:type="gram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и средний пальцы правой и левой рук имитируют стрижку ножницами).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«Колокол» (скрестить пальцы обеих рук, тыльные стороны обратить вверх, опустить средний палец правой руки вниз и свободно вращать им).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«Дом» (соединить наклонно кончики правой и левой рук).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4. «Бочонок с водой» (слегка согнуть пальцы левой руки в кулак, оставив сверху отверстие).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5. «Пожарник» (упражнение с предметом, используется игрушечная лесенка, указательный и средний пальцы бегут по ней).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«Прятки»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В прятки пальчики играли (сжимание и разжимание пальцев рук)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И головки убирали.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Вот так, вот так,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И головки убирали.</w:t>
      </w:r>
    </w:p>
    <w:p w:rsidR="007E3D8D" w:rsidRPr="007E3D8D" w:rsidRDefault="007E3D8D" w:rsidP="007E3D8D">
      <w:pPr>
        <w:pStyle w:val="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lastRenderedPageBreak/>
        <w:t>10 комплекс пальчиковой гимнастики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1. «Птички летят» (пальцами обеих рук производить движения вверх, вниз).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2. «Птички клюют» (большой палец поочередно соединять с остальными пальцами).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3. «Гнездо» (пальцы обеих рук округлить и соединить в форме чаши).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3D8D">
        <w:rPr>
          <w:rFonts w:ascii="Times New Roman" w:hAnsi="Times New Roman" w:cs="Times New Roman"/>
          <w:color w:val="auto"/>
          <w:sz w:val="28"/>
          <w:szCs w:val="28"/>
        </w:rPr>
        <w:t>Потешка</w:t>
      </w:r>
      <w:proofErr w:type="spellEnd"/>
      <w:r w:rsidRPr="007E3D8D">
        <w:rPr>
          <w:rFonts w:ascii="Times New Roman" w:hAnsi="Times New Roman" w:cs="Times New Roman"/>
          <w:color w:val="auto"/>
          <w:sz w:val="28"/>
          <w:szCs w:val="28"/>
        </w:rPr>
        <w:t xml:space="preserve"> «Сорока»</w:t>
      </w:r>
    </w:p>
    <w:p w:rsidR="007E3D8D" w:rsidRPr="007E3D8D" w:rsidRDefault="007E3D8D" w:rsidP="007E3D8D">
      <w:pPr>
        <w:pStyle w:val="a3"/>
        <w:shd w:val="clear" w:color="auto" w:fill="FFFFFF"/>
        <w:ind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7E3D8D">
        <w:rPr>
          <w:rFonts w:ascii="Times New Roman" w:hAnsi="Times New Roman" w:cs="Times New Roman"/>
          <w:color w:val="auto"/>
          <w:sz w:val="28"/>
          <w:szCs w:val="28"/>
        </w:rPr>
        <w:t>Сорока, сорока, кашу варила, (ребенок водит указательным пальцем правой руки по ладони левой руки)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Деток кормила,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Этому дала, (сгибает поочередно каждый палец, кроме мизинца)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Этому дала,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Этому дала,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Этому дала,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А этому не дала –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Ты дров не рубил,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Ты воду не носил?</w:t>
      </w:r>
      <w:r w:rsidRPr="007E3D8D">
        <w:rPr>
          <w:rFonts w:ascii="Times New Roman" w:hAnsi="Times New Roman" w:cs="Times New Roman"/>
          <w:color w:val="auto"/>
          <w:sz w:val="28"/>
          <w:szCs w:val="28"/>
        </w:rPr>
        <w:br/>
        <w:t>Нет тебе ничего!</w:t>
      </w:r>
    </w:p>
    <w:p w:rsidR="007E3D8D" w:rsidRPr="007E3D8D" w:rsidRDefault="007E3D8D" w:rsidP="007E3D8D">
      <w:pPr>
        <w:spacing w:before="240" w:after="240" w:line="36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i/>
          <w:iCs/>
          <w:sz w:val="28"/>
          <w:szCs w:val="28"/>
        </w:rPr>
        <w:t>Список используемой литературы: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D8D">
        <w:rPr>
          <w:rFonts w:ascii="Times New Roman" w:eastAsia="Times New Roman" w:hAnsi="Times New Roman" w:cs="Times New Roman"/>
          <w:sz w:val="28"/>
          <w:szCs w:val="28"/>
        </w:rPr>
        <w:t>Беззубцева</w:t>
      </w:r>
      <w:proofErr w:type="spellEnd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 Г. В., </w:t>
      </w:r>
      <w:proofErr w:type="spellStart"/>
      <w:r w:rsidRPr="007E3D8D">
        <w:rPr>
          <w:rFonts w:ascii="Times New Roman" w:eastAsia="Times New Roman" w:hAnsi="Times New Roman" w:cs="Times New Roman"/>
          <w:sz w:val="28"/>
          <w:szCs w:val="28"/>
        </w:rPr>
        <w:t>Андрианевская</w:t>
      </w:r>
      <w:proofErr w:type="spellEnd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 Т. Н. Развиваем руку ребенка, готовим ее к рисованию и письму. – М.: Изд-во «Гном и Д», 2003.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Лопухина И.С. 550 упражнений для развития речи. СПб</w:t>
      </w:r>
      <w:proofErr w:type="gramStart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7E3D8D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Киселева Т. А. Книжка-</w:t>
      </w:r>
      <w:proofErr w:type="spellStart"/>
      <w:r w:rsidRPr="007E3D8D">
        <w:rPr>
          <w:rFonts w:ascii="Times New Roman" w:eastAsia="Times New Roman" w:hAnsi="Times New Roman" w:cs="Times New Roman"/>
          <w:sz w:val="28"/>
          <w:szCs w:val="28"/>
        </w:rPr>
        <w:t>учишка</w:t>
      </w:r>
      <w:proofErr w:type="spellEnd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 – альбом игровых упражнений для развития речи и графических навыков 3 выпуска.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D8D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 М. Дети – другие. – М.: ИД «Карапуз», 2004.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Озеров В.П. Психомоторные особенности человека./ Озеров В.П. – Дубна.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Павлов И. П. Собрание сочинений – М., 1951 – Книга 2, с.188.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Парамонова Л. Г. </w:t>
      </w:r>
      <w:proofErr w:type="spellStart"/>
      <w:r w:rsidRPr="007E3D8D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E3D8D">
        <w:rPr>
          <w:rFonts w:ascii="Times New Roman" w:eastAsia="Times New Roman" w:hAnsi="Times New Roman" w:cs="Times New Roman"/>
          <w:sz w:val="28"/>
          <w:szCs w:val="28"/>
        </w:rPr>
        <w:t>дигностика</w:t>
      </w:r>
      <w:proofErr w:type="spellEnd"/>
      <w:r w:rsidRPr="007E3D8D">
        <w:rPr>
          <w:rFonts w:ascii="Times New Roman" w:eastAsia="Times New Roman" w:hAnsi="Times New Roman" w:cs="Times New Roman"/>
          <w:sz w:val="28"/>
          <w:szCs w:val="28"/>
        </w:rPr>
        <w:t>, профилактика, коррекция. СПб</w:t>
      </w:r>
      <w:proofErr w:type="gramStart"/>
      <w:r w:rsidRPr="007E3D8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E3D8D">
        <w:rPr>
          <w:rFonts w:ascii="Times New Roman" w:eastAsia="Times New Roman" w:hAnsi="Times New Roman" w:cs="Times New Roman"/>
          <w:sz w:val="28"/>
          <w:szCs w:val="28"/>
        </w:rPr>
        <w:t>Детство-пресс, 2006.</w:t>
      </w:r>
    </w:p>
    <w:p w:rsidR="007E3D8D" w:rsidRPr="007E3D8D" w:rsidRDefault="007E3D8D" w:rsidP="007E3D8D">
      <w:pPr>
        <w:numPr>
          <w:ilvl w:val="0"/>
          <w:numId w:val="1"/>
        </w:numPr>
        <w:spacing w:after="0" w:line="360" w:lineRule="atLeast"/>
        <w:ind w:left="0" w:right="141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3D8D">
        <w:rPr>
          <w:rFonts w:ascii="Times New Roman" w:eastAsia="Times New Roman" w:hAnsi="Times New Roman" w:cs="Times New Roman"/>
          <w:sz w:val="28"/>
          <w:szCs w:val="28"/>
        </w:rPr>
        <w:t>Соковых С. В. Использование нетрадиционных приемов развития мелкой моторики.</w:t>
      </w:r>
    </w:p>
    <w:p w:rsidR="007E3D8D" w:rsidRPr="007E3D8D" w:rsidRDefault="007E3D8D" w:rsidP="007E3D8D">
      <w:pP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3D8D" w:rsidRPr="007E3D8D" w:rsidRDefault="007E3D8D" w:rsidP="007E3D8D">
      <w:pPr>
        <w:ind w:right="141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E3D8D">
        <w:rPr>
          <w:rFonts w:ascii="Times New Roman" w:hAnsi="Times New Roman" w:cs="Times New Roman"/>
          <w:b/>
          <w:i/>
          <w:sz w:val="40"/>
          <w:szCs w:val="40"/>
          <w:u w:val="single"/>
        </w:rPr>
        <w:t>Желаем удачи!</w:t>
      </w:r>
    </w:p>
    <w:p w:rsidR="00CE5048" w:rsidRPr="007E3D8D" w:rsidRDefault="00CE5048">
      <w:pPr>
        <w:ind w:right="141"/>
      </w:pPr>
    </w:p>
    <w:sectPr w:rsidR="00CE5048" w:rsidRPr="007E3D8D" w:rsidSect="007E3D8D">
      <w:type w:val="continuous"/>
      <w:pgSz w:w="11906" w:h="16838"/>
      <w:pgMar w:top="1134" w:right="707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C41"/>
    <w:multiLevelType w:val="multilevel"/>
    <w:tmpl w:val="F8F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AB"/>
    <w:rsid w:val="00176A9A"/>
    <w:rsid w:val="007E3D8D"/>
    <w:rsid w:val="008E6EAB"/>
    <w:rsid w:val="00B7632A"/>
    <w:rsid w:val="00BC5D98"/>
    <w:rsid w:val="00C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3D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E3D8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character" w:styleId="a4">
    <w:name w:val="Strong"/>
    <w:basedOn w:val="a0"/>
    <w:uiPriority w:val="22"/>
    <w:qFormat/>
    <w:rsid w:val="007E3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D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6A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3D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E3D8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character" w:styleId="a4">
    <w:name w:val="Strong"/>
    <w:basedOn w:val="a0"/>
    <w:uiPriority w:val="22"/>
    <w:qFormat/>
    <w:rsid w:val="007E3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D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6A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Челина</dc:creator>
  <cp:keywords/>
  <dc:description/>
  <cp:lastModifiedBy>Челина</cp:lastModifiedBy>
  <cp:revision>6</cp:revision>
  <cp:lastPrinted>2018-09-27T13:17:00Z</cp:lastPrinted>
  <dcterms:created xsi:type="dcterms:W3CDTF">2018-09-27T13:08:00Z</dcterms:created>
  <dcterms:modified xsi:type="dcterms:W3CDTF">2021-04-14T07:56:00Z</dcterms:modified>
</cp:coreProperties>
</file>