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26813" w:rsidRDefault="00226813" w:rsidP="00226813">
      <w:pPr>
        <w:spacing w:after="0" w:line="360" w:lineRule="auto"/>
        <w:ind w:left="-709" w:right="567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50" cy="2674259"/>
            <wp:effectExtent l="0" t="0" r="0" b="0"/>
            <wp:docPr id="1" name="Рисунок 1" descr="http://www.clubkid.ru/media/cache/blog_large/uploads/posts/2012-09/1347290661_artikulyacion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kid.ru/media/cache/blog_large/uploads/posts/2012-09/1347290661_artikulyacionnaya-gimnast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967" r="-74" b="9698"/>
                    <a:stretch/>
                  </pic:blipFill>
                  <pic:spPr bwMode="auto">
                    <a:xfrm>
                      <a:off x="0" y="0"/>
                      <a:ext cx="2495649" cy="26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ahoma"/>
          <w:b/>
          <w:i/>
          <w:sz w:val="28"/>
          <w:szCs w:val="28"/>
        </w:rPr>
        <w:lastRenderedPageBreak/>
        <w:t>Материал подготовила</w:t>
      </w:r>
    </w:p>
    <w:p w:rsidR="00226813" w:rsidRDefault="00226813" w:rsidP="00226813">
      <w:pPr>
        <w:spacing w:after="0" w:line="360" w:lineRule="auto"/>
        <w:ind w:left="-709" w:right="567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Учитель-логопед:</w:t>
      </w:r>
    </w:p>
    <w:p w:rsidR="00226813" w:rsidRDefault="00226813" w:rsidP="00226813">
      <w:pPr>
        <w:spacing w:after="0" w:line="360" w:lineRule="auto"/>
        <w:ind w:left="-709" w:right="-7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bookmarkStart w:id="0" w:name="_GoBack"/>
      <w:bookmarkEnd w:id="0"/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Елена Николаевна </w:t>
      </w:r>
      <w:proofErr w:type="spellStart"/>
      <w:r>
        <w:rPr>
          <w:rFonts w:ascii="Bookman Old Style" w:eastAsia="Times New Roman" w:hAnsi="Bookman Old Style" w:cs="Tahoma"/>
          <w:b/>
          <w:i/>
          <w:sz w:val="28"/>
          <w:szCs w:val="28"/>
        </w:rPr>
        <w:t>Челина</w:t>
      </w:r>
      <w:proofErr w:type="spellEnd"/>
    </w:p>
    <w:p w:rsidR="00F072F6" w:rsidRDefault="00F072F6" w:rsidP="00226813">
      <w:pPr>
        <w:pStyle w:val="2"/>
        <w:jc w:val="center"/>
        <w:rPr>
          <w:rFonts w:ascii="TimesNewRomanPSMT" w:hAnsi="TimesNewRomanPSMT" w:cs="TimesNewRomanPSMT"/>
          <w:b/>
          <w:sz w:val="32"/>
          <w:szCs w:val="32"/>
        </w:rPr>
        <w:sectPr w:rsidR="00F072F6" w:rsidSect="00F072F6">
          <w:pgSz w:w="11906" w:h="16838"/>
          <w:pgMar w:top="1134" w:right="707" w:bottom="1134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226813" w:rsidRDefault="00226813" w:rsidP="00226813">
      <w:pPr>
        <w:pStyle w:val="2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135628" w:rsidRPr="00226813" w:rsidRDefault="00135628" w:rsidP="00226813">
      <w:pPr>
        <w:pStyle w:val="2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226813">
        <w:rPr>
          <w:rFonts w:ascii="TimesNewRomanPSMT" w:hAnsi="TimesNewRomanPSMT" w:cs="TimesNewRomanPSMT"/>
          <w:b/>
          <w:sz w:val="36"/>
          <w:szCs w:val="36"/>
        </w:rPr>
        <w:t>Как организовать логопедические занятия дома?</w:t>
      </w:r>
    </w:p>
    <w:p w:rsid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Итак, вы решили самостоятельно начать заниматься со своим ребенком до того,как у вас появится возможность получить квалифицированную помощь.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Прежде чем начать занятия, подготовьте всё, что может вам понадобиться: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Большое настольное зеркало, чтобы ребенок мог контролировать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правильность выполнения им упражнений артикуляционной гимнастики.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«Лото» различной тематики (зоологическое, биологическое, «Посуда»,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proofErr w:type="gramStart"/>
      <w:r w:rsidRPr="00226813">
        <w:rPr>
          <w:rFonts w:ascii="TimesNewRomanPSMT" w:hAnsi="TimesNewRomanPSMT" w:cs="TimesNewRomanPSMT"/>
          <w:sz w:val="28"/>
          <w:szCs w:val="28"/>
        </w:rPr>
        <w:t>«Мебель» и т.п.).</w:t>
      </w:r>
      <w:proofErr w:type="gramEnd"/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Хорошо также приобрести муляжи фруктов, овощей, наборы небольших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пластмассовых игрушечных животных, насекомых, транспортных средств,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кукольную посуду и т.д. (или хотя бы картинки)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proofErr w:type="gramStart"/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Разрезные картинки из двух и более частей.</w:t>
      </w:r>
      <w:proofErr w:type="gramEnd"/>
    </w:p>
    <w:p w:rsidR="00135628" w:rsidRDefault="00135628" w:rsidP="00226813">
      <w:pPr>
        <w:pStyle w:val="2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lastRenderedPageBreak/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Вашим хобби до окончательной компенсации недоразвития речи у ребенкадолжно стать коллекционирование различных картинок, которые могутпригодиться в процессе подготовки к занятиям (красочные упаковки отпродуктов, журналы, плакаты, каталоги и пр.) Заведите дома большуюкоробку, куда вы будете складывать свою «коллекцию».</w:t>
      </w:r>
    </w:p>
    <w:p w:rsidR="00226813" w:rsidRPr="00226813" w:rsidRDefault="00226813" w:rsidP="00226813"/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Для развития мелкой моторики приобретите или сделайте сами игры: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пластилин и другие материалы для лепки, конструктор, шнуровки, счетные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палочки и т.д.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proofErr w:type="gramStart"/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Тетрадь или альбом для наклеивания картинок и планирования занятий.</w:t>
      </w:r>
      <w:proofErr w:type="gramEnd"/>
    </w:p>
    <w:p w:rsidR="00135628" w:rsidRPr="00226813" w:rsidRDefault="00135628" w:rsidP="00226813">
      <w:pPr>
        <w:pStyle w:val="2"/>
        <w:jc w:val="center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Основная трудность </w:t>
      </w:r>
      <w:r w:rsidRPr="00226813">
        <w:rPr>
          <w:rFonts w:ascii="TimesNewRomanPSMT" w:hAnsi="TimesNewRomanPSMT" w:cs="TimesNewRomanPSMT"/>
          <w:sz w:val="28"/>
          <w:szCs w:val="28"/>
        </w:rPr>
        <w:t xml:space="preserve">для родителей – </w:t>
      </w:r>
      <w:r w:rsidRPr="00226813">
        <w:rPr>
          <w:rFonts w:ascii="TimesNewRomanPSMT" w:hAnsi="TimesNewRomanPSMT" w:cs="TimesNewRomanPSMT"/>
          <w:b/>
          <w:sz w:val="28"/>
          <w:szCs w:val="28"/>
          <w:u w:val="single"/>
        </w:rPr>
        <w:t>нежелание ребенка заниматься</w:t>
      </w:r>
      <w:r w:rsidRPr="00226813">
        <w:rPr>
          <w:rFonts w:ascii="TimesNewRomanPSMT" w:hAnsi="TimesNewRomanPSMT" w:cs="TimesNewRomanPSMT"/>
          <w:sz w:val="28"/>
          <w:szCs w:val="28"/>
        </w:rPr>
        <w:t>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Чтобы преодолеть это, необходимо заинтересовать малыша. Важно помнить, чтоосновная деятельность детей – игровая.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Все занятия должны строиться по правилам игры!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Можно «отправиться в путешествие» в Сказочное Королевство или в гости кНезнайке. Плюшевый мишка или кукла тоже могут «побеседовать» с малышом.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 xml:space="preserve">Редкий ребенок будет сидеть на </w:t>
      </w:r>
      <w:proofErr w:type="gramStart"/>
      <w:r w:rsidRPr="00226813">
        <w:rPr>
          <w:rFonts w:ascii="TimesNewRomanPSMT" w:hAnsi="TimesNewRomanPSMT" w:cs="TimesNewRomanPSMT"/>
          <w:sz w:val="28"/>
          <w:szCs w:val="28"/>
        </w:rPr>
        <w:t>месте</w:t>
      </w:r>
      <w:proofErr w:type="gramEnd"/>
      <w:r w:rsidRPr="00226813">
        <w:rPr>
          <w:rFonts w:ascii="TimesNewRomanPSMT" w:hAnsi="TimesNewRomanPSMT" w:cs="TimesNewRomanPSMT"/>
          <w:sz w:val="28"/>
          <w:szCs w:val="28"/>
        </w:rPr>
        <w:t xml:space="preserve"> и впитывать знания.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Не переживайте! Ваши старания не пройдут даром, и результат занятийобязательно проявится.</w:t>
      </w:r>
    </w:p>
    <w:p w:rsidR="00135628" w:rsidRPr="00226813" w:rsidRDefault="00135628" w:rsidP="00135628">
      <w:pPr>
        <w:pStyle w:val="2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226813">
        <w:rPr>
          <w:rFonts w:ascii="TimesNewRomanPSMT" w:hAnsi="TimesNewRomanPSMT" w:cs="TimesNewRomanPSMT"/>
          <w:b/>
          <w:sz w:val="32"/>
          <w:szCs w:val="32"/>
        </w:rPr>
        <w:t>Советы логопеда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 xml:space="preserve">Для достижения результата необходимо заниматься каждый день. </w:t>
      </w:r>
      <w:r w:rsidRPr="00226813">
        <w:rPr>
          <w:rFonts w:ascii="TimesNewRomanPSMT" w:hAnsi="TimesNewRomanPSMT" w:cs="TimesNewRomanPSMT"/>
          <w:b/>
          <w:sz w:val="28"/>
          <w:szCs w:val="28"/>
        </w:rPr>
        <w:t>Ежедневно</w:t>
      </w:r>
      <w:r w:rsidRPr="00226813">
        <w:rPr>
          <w:rFonts w:ascii="TimesNewRomanPSMT" w:hAnsi="TimesNewRomanPSMT" w:cs="TimesNewRomanPSMT"/>
          <w:sz w:val="28"/>
          <w:szCs w:val="28"/>
        </w:rPr>
        <w:t>проводятся: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игры на развитие мелкой моторики,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артикуляционная гимнастика (лучше 2 раза в день),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SymbolMT" w:eastAsia="SymbolMT" w:hAnsi="TimesNewRomanPSMT" w:cs="SymbolMT" w:hint="eastAsia"/>
          <w:sz w:val="28"/>
          <w:szCs w:val="28"/>
        </w:rPr>
        <w:lastRenderedPageBreak/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игры на развитие слухового внимания или фонематического слуха,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proofErr w:type="gramStart"/>
      <w:r w:rsidRPr="00226813">
        <w:rPr>
          <w:rFonts w:ascii="SymbolMT" w:eastAsia="SymbolMT" w:hAnsi="TimesNewRomanPSMT" w:cs="SymbolMT" w:hint="eastAsia"/>
          <w:sz w:val="28"/>
          <w:szCs w:val="28"/>
        </w:rPr>
        <w:t></w:t>
      </w:r>
      <w:r w:rsidRPr="00226813">
        <w:rPr>
          <w:rFonts w:ascii="TimesNewRomanPSMT" w:hAnsi="TimesNewRomanPSMT" w:cs="TimesNewRomanPSMT"/>
          <w:sz w:val="28"/>
          <w:szCs w:val="28"/>
        </w:rPr>
        <w:t>игры на формирование лексико-грамматических категорий.</w:t>
      </w:r>
      <w:proofErr w:type="gramEnd"/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Количество игр – 2-3 в день, помимо игр на развитие мелкой моторики и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артикуляционной гимнастики.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Не переутомляйте малыша! Не перегружайте информацией! Это может статьпричиной заикания.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Начинайте занятия с 3-5 минут в день, постепенно увеличивая время. Некоторыезанятия (например, на формирование лексико-грамматических категорий) можнопроводить по дороге домой.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 xml:space="preserve">Длительность занятия без перерыва не должна превышать 15 – 20 минутПозже внимание ребенка рассеется, и он не будет способен воспринимать никакуюинформацию. Некоторые дети не могут сконцентрироваться и на это время, ведькаждый ребенок </w:t>
      </w:r>
      <w:r w:rsidR="00226813">
        <w:rPr>
          <w:rFonts w:ascii="TimesNewRomanPSMT" w:hAnsi="TimesNewRomanPSMT" w:cs="TimesNewRomanPSMT"/>
          <w:sz w:val="28"/>
          <w:szCs w:val="28"/>
        </w:rPr>
        <w:t>и</w:t>
      </w:r>
      <w:r w:rsidRPr="00226813">
        <w:rPr>
          <w:rFonts w:ascii="TimesNewRomanPSMT" w:hAnsi="TimesNewRomanPSMT" w:cs="TimesNewRomanPSMT"/>
          <w:sz w:val="28"/>
          <w:szCs w:val="28"/>
        </w:rPr>
        <w:t>ндивидуален. Если вы увидите, что взгляд вашего ребенка блуждает,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что он уже совершенно никак не реагирует на вашу речь, как бы вы ни старались и непривлекали все знакомые вам игровые моменты, значит, занятие необходимопрекратить или прервать на некоторое время.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Знакомьте ребенка с детской литературой! Старайтесь прочитывать малышу хотьнесколько страниц, рассмотрите картинки к прочитанному тексту, опишите их, задайтеребенку вопросы по тексту.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b/>
          <w:sz w:val="28"/>
          <w:szCs w:val="28"/>
          <w:u w:val="single"/>
        </w:rPr>
        <w:t>«Когда же можно все успеть?»</w:t>
      </w:r>
      <w:r w:rsidRPr="00226813">
        <w:rPr>
          <w:rFonts w:ascii="TimesNewRomanPSMT" w:hAnsi="TimesNewRomanPSMT" w:cs="TimesNewRomanPSMT"/>
          <w:sz w:val="28"/>
          <w:szCs w:val="28"/>
        </w:rPr>
        <w:t xml:space="preserve"> - спросите вы. Чтение книг можно отложить навечер перед сном.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 xml:space="preserve">Возможно, другие педагоги посчитают это </w:t>
      </w:r>
      <w:proofErr w:type="gramStart"/>
      <w:r w:rsidRPr="00226813">
        <w:rPr>
          <w:rFonts w:ascii="TimesNewRomanPSMT" w:hAnsi="TimesNewRomanPSMT" w:cs="TimesNewRomanPSMT"/>
          <w:sz w:val="28"/>
          <w:szCs w:val="28"/>
        </w:rPr>
        <w:t>неправильным</w:t>
      </w:r>
      <w:proofErr w:type="gramEnd"/>
      <w:r w:rsidRPr="00226813">
        <w:rPr>
          <w:rFonts w:ascii="TimesNewRomanPSMT" w:hAnsi="TimesNewRomanPSMT" w:cs="TimesNewRomanPSMT"/>
          <w:sz w:val="28"/>
          <w:szCs w:val="28"/>
        </w:rPr>
        <w:t>, ведь именно в такоевечернее время ребенок устал и его внимание рассеяно. Проверено! Чтение перед сномстановится любимым занятием малыша – ведь еще 15-20 минут можно пободрствовать,пообщаться с родителями, поделиться своими секретами.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Желательно, чтобы тема литературного произведения совпадала с лексическойтемой недели.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lastRenderedPageBreak/>
        <w:t>Пользуйтесь наглядным материалом! Детям трудно воспринимать слова,оторванные от изображения.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Например, если вы решили выучить с ребенком названия фруктов, покажите их внатуральном виде или пользуйтесь муляжами, картинками.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Говорите четко, повернувшись лицом к ребенку. Пусть он видит движения вашихгуб, запоминает их.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Не употребляйте слово «неправильно»! Поддерживайте все начинания малыша,хвалите даже за незначительные успехи. Не требуйте от него правильногопроизношения слова сразу. Лучше еще раз просто сами повторите образецпроизношения этого слова.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Не бойтесь экспериментировать! Игры можно придумывать самим. Все зависитот вашей фантазии.</w:t>
      </w:r>
    </w:p>
    <w:p w:rsidR="00135628" w:rsidRPr="00226813" w:rsidRDefault="00135628" w:rsidP="00135628">
      <w:pPr>
        <w:pStyle w:val="2"/>
        <w:rPr>
          <w:rFonts w:ascii="TimesNewRomanPSMT" w:hAnsi="TimesNewRomanPSMT" w:cs="TimesNewRomanPSMT"/>
          <w:sz w:val="28"/>
          <w:szCs w:val="28"/>
        </w:rPr>
      </w:pPr>
      <w:r w:rsidRPr="00226813">
        <w:rPr>
          <w:rFonts w:ascii="TimesNewRomanPSMT" w:hAnsi="TimesNewRomanPSMT" w:cs="TimesNewRomanPSMT"/>
          <w:sz w:val="28"/>
          <w:szCs w:val="28"/>
        </w:rPr>
        <w:t>Можно адаптировать (упрощать) сложные игры, если ребенок не воспринимает ихв том виде, в каком они будут предложены вам.</w:t>
      </w:r>
    </w:p>
    <w:p w:rsidR="00226813" w:rsidRDefault="00226813" w:rsidP="00226813">
      <w:pPr>
        <w:pStyle w:val="2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226813" w:rsidRPr="00226813" w:rsidRDefault="00135628" w:rsidP="00226813">
      <w:pPr>
        <w:pStyle w:val="2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226813">
        <w:rPr>
          <w:rFonts w:ascii="TimesNewRomanPSMT" w:hAnsi="TimesNewRomanPSMT" w:cs="TimesNewRomanPSMT"/>
          <w:b/>
          <w:sz w:val="28"/>
          <w:szCs w:val="28"/>
          <w:u w:val="single"/>
        </w:rPr>
        <w:t>Не откладывайте на завтра то, что можно сделать сегодня!</w:t>
      </w:r>
    </w:p>
    <w:p w:rsidR="00226813" w:rsidRDefault="00226813" w:rsidP="00226813">
      <w:pPr>
        <w:pStyle w:val="2"/>
        <w:jc w:val="center"/>
        <w:rPr>
          <w:rFonts w:ascii="TimesNewRomanPSMT" w:hAnsi="TimesNewRomanPSMT" w:cs="TimesNewRomanPSMT"/>
          <w:sz w:val="28"/>
          <w:szCs w:val="28"/>
        </w:rPr>
      </w:pPr>
    </w:p>
    <w:p w:rsidR="00135628" w:rsidRPr="00226813" w:rsidRDefault="00135628" w:rsidP="00226813">
      <w:pPr>
        <w:pStyle w:val="2"/>
        <w:jc w:val="center"/>
        <w:rPr>
          <w:rFonts w:ascii="TimesNewRomanPSMT" w:hAnsi="TimesNewRomanPSMT" w:cs="TimesNewRomanPSMT"/>
          <w:b/>
          <w:sz w:val="44"/>
          <w:szCs w:val="44"/>
        </w:rPr>
      </w:pPr>
      <w:r w:rsidRPr="00226813">
        <w:rPr>
          <w:rFonts w:ascii="TimesNewRomanPSMT" w:hAnsi="TimesNewRomanPSMT" w:cs="TimesNewRomanPSMT"/>
          <w:b/>
          <w:sz w:val="44"/>
          <w:szCs w:val="44"/>
        </w:rPr>
        <w:t>Терпения вам и</w:t>
      </w:r>
      <w:r w:rsidR="004E4785">
        <w:rPr>
          <w:rFonts w:ascii="TimesNewRomanPSMT" w:hAnsi="TimesNewRomanPSMT" w:cs="TimesNewRomanPSMT"/>
          <w:b/>
          <w:sz w:val="44"/>
          <w:szCs w:val="44"/>
        </w:rPr>
        <w:t xml:space="preserve"> </w:t>
      </w:r>
      <w:r w:rsidRPr="00226813">
        <w:rPr>
          <w:rFonts w:ascii="TimesNewRomanPSMT" w:hAnsi="TimesNewRomanPSMT" w:cs="TimesNewRomanPSMT"/>
          <w:b/>
          <w:sz w:val="44"/>
          <w:szCs w:val="44"/>
        </w:rPr>
        <w:t>успехов!</w:t>
      </w:r>
    </w:p>
    <w:p w:rsidR="000B2E1B" w:rsidRDefault="000B2E1B"/>
    <w:sectPr w:rsidR="000B2E1B" w:rsidSect="00F072F6">
      <w:type w:val="continuous"/>
      <w:pgSz w:w="11906" w:h="16838"/>
      <w:pgMar w:top="1134" w:right="707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7BBE"/>
    <w:rsid w:val="00086C31"/>
    <w:rsid w:val="000B2E1B"/>
    <w:rsid w:val="00135628"/>
    <w:rsid w:val="00226813"/>
    <w:rsid w:val="004E4785"/>
    <w:rsid w:val="00F072F6"/>
    <w:rsid w:val="00F4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56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5628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2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56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5628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2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Челина</dc:creator>
  <cp:keywords/>
  <dc:description/>
  <cp:lastModifiedBy>user</cp:lastModifiedBy>
  <cp:revision>5</cp:revision>
  <dcterms:created xsi:type="dcterms:W3CDTF">2018-03-05T11:52:00Z</dcterms:created>
  <dcterms:modified xsi:type="dcterms:W3CDTF">2019-04-12T08:12:00Z</dcterms:modified>
</cp:coreProperties>
</file>